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D40578" w:rsidRPr="00A272B7" w:rsidTr="00D40578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578" w:rsidRPr="00A272B7" w:rsidRDefault="00D40578" w:rsidP="00A272B7">
            <w:r w:rsidRPr="00A272B7">
              <w:rPr>
                <w:noProof/>
                <w:lang w:eastAsia="ru-RU"/>
              </w:rPr>
              <w:drawing>
                <wp:inline distT="0" distB="0" distL="0" distR="0" wp14:anchorId="6E678D37" wp14:editId="15A17C35">
                  <wp:extent cx="1040765" cy="1050290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765" cy="1050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578" w:rsidRPr="00A272B7" w:rsidRDefault="00D40578" w:rsidP="00A27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2B7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D40578" w:rsidRPr="00A272B7" w:rsidTr="00D40578">
        <w:trPr>
          <w:trHeight w:val="84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78" w:rsidRPr="00A272B7" w:rsidRDefault="00D40578" w:rsidP="00A272B7"/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578" w:rsidRPr="00A272B7" w:rsidRDefault="00D40578" w:rsidP="00A27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2B7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D40578" w:rsidRPr="00A272B7" w:rsidTr="00D40578">
        <w:trPr>
          <w:trHeight w:val="54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78" w:rsidRPr="00A272B7" w:rsidRDefault="00D40578" w:rsidP="00A272B7"/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578" w:rsidRPr="00A272B7" w:rsidRDefault="00D40578" w:rsidP="00A27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2B7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D40578" w:rsidRPr="00A272B7" w:rsidRDefault="00D40578" w:rsidP="00A272B7"/>
    <w:p w:rsidR="00D40578" w:rsidRPr="00D40578" w:rsidRDefault="00D40578" w:rsidP="00D405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D40578" w:rsidRPr="00D40578" w:rsidTr="00D40578">
        <w:tc>
          <w:tcPr>
            <w:tcW w:w="4800" w:type="dxa"/>
          </w:tcPr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D40578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D40578" w:rsidRPr="00D40578" w:rsidTr="00D40578">
        <w:tc>
          <w:tcPr>
            <w:tcW w:w="4800" w:type="dxa"/>
          </w:tcPr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D4057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D40578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D40578" w:rsidRPr="00D40578" w:rsidTr="00D40578">
        <w:tc>
          <w:tcPr>
            <w:tcW w:w="4800" w:type="dxa"/>
          </w:tcPr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D40578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№ 50-</w:t>
            </w:r>
            <w:r w:rsidRPr="00D40578">
              <w:rPr>
                <w:rFonts w:ascii="Times New Roman" w:eastAsia="Microsoft Sans Serif" w:hAnsi="Times New Roman" w:cs="Times New Roman"/>
                <w:sz w:val="28"/>
                <w:szCs w:val="28"/>
              </w:rPr>
              <w:t>од</w:t>
            </w:r>
            <w:r w:rsidRPr="00D40578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 xml:space="preserve"> </w:t>
            </w:r>
            <w:r w:rsidRPr="00D40578">
              <w:rPr>
                <w:rFonts w:ascii="Times New Roman" w:eastAsia="Microsoft Sans Serif" w:hAnsi="Times New Roman" w:cs="Times New Roman"/>
                <w:sz w:val="28"/>
                <w:szCs w:val="28"/>
              </w:rPr>
              <w:t xml:space="preserve">от </w:t>
            </w:r>
            <w:r w:rsidRPr="00D40578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 xml:space="preserve">18.05.2024 </w:t>
            </w:r>
            <w:r w:rsidRPr="00D4057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D40578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D40578" w:rsidRPr="00D40578" w:rsidRDefault="00D40578" w:rsidP="00D40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D40578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:rsidR="006C03B8" w:rsidRPr="006C03B8" w:rsidRDefault="006C03B8" w:rsidP="006C03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4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СПЕЦИАЛЬНОСТИ</w:t>
      </w: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44.02.05 КОРРЕКЦИОННАЯ ПЕДАГОГИКА В НАЧАЛЬНОМ ОБРАЗОВАНИИ </w:t>
      </w: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40578" w:rsidRPr="00D40578" w:rsidRDefault="00F76B28" w:rsidP="00F76B2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="00D40578" w:rsidRPr="00D40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УЧЕБНОЙ ДИСЦИПЛИНЫ</w:t>
      </w:r>
    </w:p>
    <w:p w:rsidR="00D40578" w:rsidRPr="00D40578" w:rsidRDefault="00D40578" w:rsidP="00D40578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78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ОП.03. ВОЗРАСТНАЯ АНАТОМИЯ, ФИЗИОЛОГИЯ И ГИГИЕНА</w:t>
      </w: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B28" w:rsidRDefault="00F76B2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B28" w:rsidRDefault="00F76B2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B28" w:rsidRDefault="00F76B2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578" w:rsidRPr="00D40578" w:rsidRDefault="00A272B7" w:rsidP="00A272B7">
      <w:pPr>
        <w:widowControl w:val="0"/>
        <w:tabs>
          <w:tab w:val="center" w:pos="4961"/>
          <w:tab w:val="right" w:pos="99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40578" w:rsidRPr="00D4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Грозный - 2024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40578" w:rsidRPr="00F76B28" w:rsidRDefault="00D40578" w:rsidP="00F76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826"/>
        <w:tblW w:w="10102" w:type="dxa"/>
        <w:tblLook w:val="00A0" w:firstRow="1" w:lastRow="0" w:firstColumn="1" w:lastColumn="0" w:noHBand="0" w:noVBand="0"/>
      </w:tblPr>
      <w:tblGrid>
        <w:gridCol w:w="4499"/>
        <w:gridCol w:w="5603"/>
      </w:tblGrid>
      <w:tr w:rsidR="00D40578" w:rsidRPr="00D40578" w:rsidTr="00D40578">
        <w:trPr>
          <w:trHeight w:val="4395"/>
        </w:trPr>
        <w:tc>
          <w:tcPr>
            <w:tcW w:w="4499" w:type="dxa"/>
          </w:tcPr>
          <w:p w:rsidR="00D40578" w:rsidRPr="00D40578" w:rsidRDefault="00D40578" w:rsidP="00D40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142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Рабочая программа рассмотрена и одобрена на заседании ПЦК «Общепрофессиональные дисциплины» </w:t>
            </w:r>
          </w:p>
          <w:p w:rsidR="00D40578" w:rsidRPr="00D40578" w:rsidRDefault="00D40578" w:rsidP="00D40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142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9 от 25.04.2024г.</w:t>
            </w:r>
          </w:p>
          <w:p w:rsidR="00D40578" w:rsidRPr="00D40578" w:rsidRDefault="00D40578" w:rsidP="00D40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142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Председатель ПЦК </w:t>
            </w:r>
          </w:p>
          <w:p w:rsidR="00D40578" w:rsidRPr="00D40578" w:rsidRDefault="00F76B28" w:rsidP="00D40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142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М.А.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40578"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Эдилсултанова</w:t>
            </w:r>
            <w:proofErr w:type="spellEnd"/>
            <w:r w:rsidR="00D40578"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40578" w:rsidRPr="00D40578" w:rsidRDefault="00D40578" w:rsidP="00D40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142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40578" w:rsidRPr="00D40578" w:rsidRDefault="00D40578" w:rsidP="00D405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3" w:type="dxa"/>
          </w:tcPr>
          <w:p w:rsidR="00D40578" w:rsidRPr="00D40578" w:rsidRDefault="00D40578" w:rsidP="00D40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D405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утвержденного приказом</w:t>
            </w: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D405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C6C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D405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1C6C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03.</w:t>
            </w:r>
            <w:r w:rsidRPr="00D405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20</w:t>
            </w:r>
            <w:r w:rsidR="001C6C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18 </w:t>
            </w:r>
            <w:bookmarkStart w:id="0" w:name="_GoBack"/>
            <w:bookmarkEnd w:id="0"/>
            <w:r w:rsidR="001C6C78" w:rsidRPr="00D405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1C6C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183</w:t>
            </w:r>
            <w:r w:rsidR="001C6C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(ред. от  11.03.2023)</w:t>
            </w:r>
            <w:r w:rsidRPr="00D405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40578" w:rsidRPr="00D40578" w:rsidRDefault="00D40578" w:rsidP="00D405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0578" w:rsidRPr="00D40578" w:rsidRDefault="00D40578" w:rsidP="00D405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0578" w:rsidRPr="00D40578" w:rsidRDefault="00D40578" w:rsidP="00D405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F76B28" w:rsidRDefault="00F76B28" w:rsidP="00D405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УР </w:t>
            </w:r>
            <w:r w:rsidR="00D40578"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="00D40578" w:rsidRPr="00D40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D40578" w:rsidRPr="00D40578" w:rsidRDefault="00D40578" w:rsidP="00D405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Я.М. Басаев           </w:t>
            </w:r>
          </w:p>
          <w:p w:rsidR="00D40578" w:rsidRPr="00D40578" w:rsidRDefault="00D40578" w:rsidP="00D40578">
            <w:pPr>
              <w:widowControl w:val="0"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25.04.2024г.</w:t>
            </w:r>
          </w:p>
          <w:p w:rsidR="00D40578" w:rsidRPr="00D40578" w:rsidRDefault="00D40578" w:rsidP="00D40578">
            <w:pPr>
              <w:widowControl w:val="0"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before="278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0578" w:rsidRPr="00D40578" w:rsidRDefault="00D40578" w:rsidP="00F76B28">
      <w:pPr>
        <w:widowControl w:val="0"/>
        <w:tabs>
          <w:tab w:val="left" w:pos="240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tabs>
          <w:tab w:val="left" w:pos="24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0578" w:rsidRPr="00D40578" w:rsidRDefault="00D40578" w:rsidP="00F76B28">
      <w:pPr>
        <w:widowControl w:val="0"/>
        <w:tabs>
          <w:tab w:val="left" w:pos="2400"/>
        </w:tabs>
        <w:autoSpaceDE w:val="0"/>
        <w:autoSpaceDN w:val="0"/>
        <w:adjustRightInd w:val="0"/>
        <w:spacing w:after="0" w:line="36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405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D40578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ОП</w:t>
      </w:r>
      <w:r w:rsidRPr="00D40578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.03. Возрастная анатомия, физиология и гигиена</w:t>
      </w:r>
    </w:p>
    <w:p w:rsidR="00D40578" w:rsidRPr="00D40578" w:rsidRDefault="00D40578" w:rsidP="00F76B2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D405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разработана на основе требований Федерального государственного образовательного стандарта (ФГОС) среднего профессионального образования (СПО) для специальности 44.02.05</w:t>
      </w:r>
      <w:r w:rsidRPr="00D40578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D40578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Коррекционная педагогика в начальном образовании</w:t>
      </w: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405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Разработчик: преподаватель ГБПОУ «ЧГПК» </w:t>
      </w:r>
      <w:proofErr w:type="spellStart"/>
      <w:r w:rsidRPr="00D405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Хажгириева</w:t>
      </w:r>
      <w:proofErr w:type="spellEnd"/>
      <w:r w:rsidRPr="00D405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Б.М.</w:t>
      </w: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0578" w:rsidRPr="00D40578" w:rsidRDefault="00D40578" w:rsidP="00D40578">
      <w:pPr>
        <w:keepNext/>
        <w:keepLines/>
        <w:spacing w:after="240" w:line="240" w:lineRule="auto"/>
        <w:ind w:left="41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405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D40578" w:rsidRPr="00D40578" w:rsidTr="00D40578">
        <w:tc>
          <w:tcPr>
            <w:tcW w:w="7763" w:type="dxa"/>
            <w:hideMark/>
          </w:tcPr>
          <w:p w:rsidR="00D40578" w:rsidRPr="00D40578" w:rsidRDefault="00D40578" w:rsidP="00D40578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</w:t>
            </w:r>
            <w:r w:rsidR="00F76B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УЧЕБНОЙ </w:t>
            </w:r>
            <w:r w:rsidRPr="00D405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08" w:type="dxa"/>
          </w:tcPr>
          <w:p w:rsidR="00D40578" w:rsidRPr="00D40578" w:rsidRDefault="00D40578" w:rsidP="00F76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40578" w:rsidRPr="00D40578" w:rsidTr="00D40578">
        <w:tc>
          <w:tcPr>
            <w:tcW w:w="7763" w:type="dxa"/>
            <w:hideMark/>
          </w:tcPr>
          <w:p w:rsidR="00D40578" w:rsidRPr="00D40578" w:rsidRDefault="00D40578" w:rsidP="00D40578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="00F76B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УЧЕБНОЙ </w:t>
            </w:r>
            <w:r w:rsidRPr="00D405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08" w:type="dxa"/>
          </w:tcPr>
          <w:p w:rsidR="00D40578" w:rsidRPr="00D40578" w:rsidRDefault="006C03B8" w:rsidP="00F76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40578" w:rsidRPr="00D40578" w:rsidTr="00D40578">
        <w:trPr>
          <w:trHeight w:val="670"/>
        </w:trPr>
        <w:tc>
          <w:tcPr>
            <w:tcW w:w="7763" w:type="dxa"/>
            <w:hideMark/>
          </w:tcPr>
          <w:p w:rsidR="00D40578" w:rsidRPr="00D40578" w:rsidRDefault="00D40578" w:rsidP="00D40578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</w:t>
            </w:r>
            <w:r w:rsidR="00F76B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УЧЕБНОЙ </w:t>
            </w:r>
            <w:r w:rsidRPr="00D405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08" w:type="dxa"/>
          </w:tcPr>
          <w:p w:rsidR="00D40578" w:rsidRPr="00D40578" w:rsidRDefault="006C03B8" w:rsidP="00F76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D40578" w:rsidRPr="00D40578" w:rsidTr="00D40578">
        <w:tc>
          <w:tcPr>
            <w:tcW w:w="7763" w:type="dxa"/>
            <w:hideMark/>
          </w:tcPr>
          <w:p w:rsidR="00D40578" w:rsidRPr="00D40578" w:rsidRDefault="00D40578" w:rsidP="00D40578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ДИСЦИПЛИНЫ</w:t>
            </w:r>
          </w:p>
        </w:tc>
        <w:tc>
          <w:tcPr>
            <w:tcW w:w="1808" w:type="dxa"/>
          </w:tcPr>
          <w:p w:rsidR="00D40578" w:rsidRPr="00D40578" w:rsidRDefault="006C03B8" w:rsidP="00F76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40578" w:rsidRPr="00D40578" w:rsidTr="00D40578">
        <w:tc>
          <w:tcPr>
            <w:tcW w:w="7763" w:type="dxa"/>
          </w:tcPr>
          <w:p w:rsidR="00D40578" w:rsidRPr="00D40578" w:rsidRDefault="00D40578" w:rsidP="00D40578">
            <w:pPr>
              <w:widowControl w:val="0"/>
              <w:numPr>
                <w:ilvl w:val="0"/>
                <w:numId w:val="44"/>
              </w:numPr>
              <w:tabs>
                <w:tab w:val="left" w:pos="355"/>
                <w:tab w:val="right" w:pos="910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5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СПЕЦИАЛЬНЫЕ ИНФОРМАЦИОННО-МЕТОДИЧЕСКИЕ УСЛОВИЯ ДЛЯ ИНВАЛИДОВ И ЛИЦ С ОГРАНИЧЕННЫМИ ВОЗМОЖНОСТЯМИ ЗДОРОВЬЯ</w:t>
            </w:r>
            <w:r w:rsidRPr="00D40578">
              <w:rPr>
                <w:rFonts w:ascii="Times New Roman" w:eastAsia="Times New Roman" w:hAnsi="Times New Roman" w:cs="Times New Roman"/>
                <w:sz w:val="28"/>
                <w:szCs w:val="23"/>
              </w:rPr>
              <w:t xml:space="preserve">                  </w:t>
            </w:r>
          </w:p>
        </w:tc>
        <w:tc>
          <w:tcPr>
            <w:tcW w:w="1808" w:type="dxa"/>
          </w:tcPr>
          <w:p w:rsidR="00D40578" w:rsidRPr="00D40578" w:rsidRDefault="006C03B8" w:rsidP="00F76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D40578" w:rsidRP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</w:pPr>
    </w:p>
    <w:p w:rsidR="00D40578" w:rsidRPr="00D40578" w:rsidRDefault="00D40578" w:rsidP="00D40578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sectPr w:rsidR="00D40578" w:rsidRPr="00D40578" w:rsidSect="008A40BA">
          <w:footerReference w:type="default" r:id="rId10"/>
          <w:pgSz w:w="11900" w:h="16840"/>
          <w:pgMar w:top="851" w:right="701" w:bottom="360" w:left="1276" w:header="0" w:footer="3" w:gutter="0"/>
          <w:cols w:space="720"/>
          <w:noEndnote/>
          <w:titlePg/>
          <w:docGrid w:linePitch="360"/>
        </w:sectPr>
      </w:pPr>
    </w:p>
    <w:p w:rsidR="00D40578" w:rsidRDefault="00D40578" w:rsidP="00D4057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405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1.</w:t>
      </w:r>
      <w:r w:rsidRPr="00D405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</w:t>
      </w:r>
      <w:r w:rsidR="00F76B2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УЧЕБНОЙ </w:t>
      </w:r>
      <w:r w:rsidRPr="00D405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ДИСЦИПЛИНЫ</w:t>
      </w:r>
    </w:p>
    <w:p w:rsidR="00F76B28" w:rsidRPr="00492882" w:rsidRDefault="00F76B28" w:rsidP="00F76B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ОП.03.</w:t>
      </w:r>
      <w:r w:rsidRPr="00492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Возрастная анатомия,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физиология и гигиена</w:t>
      </w:r>
    </w:p>
    <w:p w:rsidR="00D40578" w:rsidRPr="00D40578" w:rsidRDefault="00D40578" w:rsidP="00D40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</w:pPr>
      <w:r w:rsidRPr="00D40578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  <w:t>1.1. Место учебной дисциплины в структуре основной</w:t>
      </w:r>
      <w:bookmarkStart w:id="1" w:name="bookmark17"/>
      <w:bookmarkStart w:id="2" w:name="bookmark18"/>
      <w:bookmarkStart w:id="3" w:name="bookmark21"/>
      <w:r w:rsidRPr="00D40578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  <w:t xml:space="preserve"> образовательной программы </w:t>
      </w:r>
      <w:bookmarkEnd w:id="1"/>
      <w:bookmarkEnd w:id="2"/>
      <w:bookmarkEnd w:id="3"/>
      <w:r w:rsidRPr="00D40578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  <w:t>среднего профессионального образования:</w:t>
      </w:r>
    </w:p>
    <w:p w:rsidR="00D40578" w:rsidRPr="00D40578" w:rsidRDefault="00D40578" w:rsidP="00D40578">
      <w:pPr>
        <w:keepNext/>
        <w:keepLines/>
        <w:spacing w:after="24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578" w:rsidRPr="00D40578" w:rsidRDefault="00D40578" w:rsidP="00F76B28">
      <w:pPr>
        <w:keepNext/>
        <w:keepLines/>
        <w:tabs>
          <w:tab w:val="left" w:pos="851"/>
        </w:tabs>
        <w:spacing w:after="24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40578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40578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D40578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         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</w:t>
      </w:r>
      <w:r w:rsidRPr="00D40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0578">
        <w:rPr>
          <w:rFonts w:ascii="Times New Roman" w:eastAsia="Microsoft Sans Serif" w:hAnsi="Times New Roman" w:cs="Times New Roman"/>
          <w:b/>
          <w:sz w:val="24"/>
          <w:szCs w:val="24"/>
          <w:lang w:eastAsia="ru-RU"/>
        </w:rPr>
        <w:t xml:space="preserve">44.00.00 Образование и педагогика по направлению подготовки </w:t>
      </w:r>
      <w:r w:rsidRPr="00D40578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u w:val="single"/>
          <w:lang w:eastAsia="ru-RU"/>
        </w:rPr>
        <w:t xml:space="preserve">44.02.05 </w:t>
      </w:r>
      <w:r w:rsidRPr="00D40578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u w:val="single"/>
          <w:lang w:eastAsia="ru-RU"/>
        </w:rPr>
        <w:t>Коррекционная педагогика в начальном образовании.</w:t>
      </w:r>
    </w:p>
    <w:p w:rsidR="00D40578" w:rsidRPr="00D40578" w:rsidRDefault="00D40578" w:rsidP="006C0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40578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            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p w:rsidR="00D40578" w:rsidRPr="00D40578" w:rsidRDefault="00D40578" w:rsidP="006C0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</w:p>
    <w:p w:rsidR="00D40578" w:rsidRPr="00D40578" w:rsidRDefault="00D40578" w:rsidP="006C03B8">
      <w:pPr>
        <w:widowControl w:val="0"/>
        <w:spacing w:after="36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Учебная дисциплина ОП. 03 Возрастная анатомия, физиология и гигиена является общепрофессиональной дисциплиной профессионального цикла.</w:t>
      </w:r>
    </w:p>
    <w:p w:rsidR="00D40578" w:rsidRPr="00D40578" w:rsidRDefault="00D40578" w:rsidP="006C03B8">
      <w:pPr>
        <w:widowControl w:val="0"/>
        <w:tabs>
          <w:tab w:val="left" w:pos="1133"/>
        </w:tabs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bookmarkStart w:id="4" w:name="bookmark22"/>
      <w:bookmarkStart w:id="5" w:name="bookmark23"/>
      <w:bookmarkStart w:id="6" w:name="bookmark25"/>
      <w:r w:rsidRPr="00D405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1.2. Цель и задачи учебной дисциплины - требования к результатам освоения учебной дисциплины</w:t>
      </w:r>
      <w:bookmarkEnd w:id="4"/>
      <w:bookmarkEnd w:id="5"/>
      <w:bookmarkEnd w:id="6"/>
    </w:p>
    <w:p w:rsidR="00D40578" w:rsidRPr="00D40578" w:rsidRDefault="00D40578" w:rsidP="006C03B8">
      <w:pPr>
        <w:widowControl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B2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Целями</w:t>
      </w:r>
      <w:r w:rsidRPr="00D40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дисциплины «Возрастная анатомия, физиология и гигиена» являются: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12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студентами необходимых знаний в области высшей нервной деятельности, строения и функционирования организма ребёнка на различных возрастных этапах развития;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12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>предоставление возможности студентам продемонстрировать навыки в области овладения современными сведениями о взаимоотношениях организма с окружающей средой.</w:t>
      </w:r>
    </w:p>
    <w:p w:rsidR="00D40578" w:rsidRPr="00D40578" w:rsidRDefault="00D40578" w:rsidP="006C03B8">
      <w:pPr>
        <w:widowControl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 xml:space="preserve">Учебные </w:t>
      </w:r>
      <w:r w:rsidRPr="00F76B28">
        <w:rPr>
          <w:rFonts w:ascii="Times New Roman" w:eastAsia="Calibri" w:hAnsi="Times New Roman" w:cs="Times New Roman"/>
          <w:i/>
          <w:sz w:val="24"/>
          <w:szCs w:val="24"/>
        </w:rPr>
        <w:t xml:space="preserve">задачи </w:t>
      </w:r>
      <w:r w:rsidRPr="00D40578">
        <w:rPr>
          <w:rFonts w:ascii="Times New Roman" w:eastAsia="Calibri" w:hAnsi="Times New Roman" w:cs="Times New Roman"/>
          <w:sz w:val="24"/>
          <w:szCs w:val="24"/>
        </w:rPr>
        <w:t>дисциплины: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12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сформулировать у студентов систему понятий и представлений о возрастных анатомических и физиологических закономерностях функционирования высшей нервной деятельности, как основы психики человека;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12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>выработать навыки применения современных сведений о закономерностях сохранения и укрепления здоровья школьников в учебно-</w:t>
      </w:r>
      <w:r w:rsidRPr="00D40578">
        <w:rPr>
          <w:rFonts w:ascii="Times New Roman" w:eastAsia="Calibri" w:hAnsi="Times New Roman" w:cs="Times New Roman"/>
          <w:sz w:val="24"/>
          <w:szCs w:val="24"/>
        </w:rPr>
        <w:softHyphen/>
        <w:t>воспитательном процессе и внеурочной деятельности.</w:t>
      </w:r>
    </w:p>
    <w:p w:rsidR="00D40578" w:rsidRPr="00D40578" w:rsidRDefault="00D40578" w:rsidP="006C03B8">
      <w:pPr>
        <w:widowControl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D40578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12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топографическое расположение и строение органов и частей тела;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12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57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по анатомии, физиологии и гигиены при изучении профессиональных модулей и в профессиональной деятельности;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>оценивать факторы внешней среды с точки зрения их влияния на функционирование и развитие организма человека в детском и подростковом возрасте;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>проводить под руководством медицинского работника мероприятия по профилактике заболеваний детей;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bookmark34"/>
      <w:bookmarkEnd w:id="7"/>
      <w:r w:rsidRPr="00D40578">
        <w:rPr>
          <w:rFonts w:ascii="Times New Roman" w:eastAsia="Calibri" w:hAnsi="Times New Roman" w:cs="Times New Roman"/>
          <w:sz w:val="24"/>
          <w:szCs w:val="24"/>
        </w:rPr>
        <w:t>обеспечивать соблюдение гигиенических требований в кабинете, при организации обучения младших школьников;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bookmark35"/>
      <w:bookmarkEnd w:id="8"/>
      <w:r w:rsidRPr="00D40578">
        <w:rPr>
          <w:rFonts w:ascii="Times New Roman" w:eastAsia="Calibri" w:hAnsi="Times New Roman" w:cs="Times New Roman"/>
          <w:sz w:val="24"/>
          <w:szCs w:val="24"/>
        </w:rPr>
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</w:r>
    </w:p>
    <w:p w:rsidR="00D40578" w:rsidRPr="00D40578" w:rsidRDefault="00D40578" w:rsidP="006C03B8">
      <w:pPr>
        <w:widowControl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D40578">
        <w:rPr>
          <w:rFonts w:ascii="Times New Roman" w:eastAsia="Calibri" w:hAnsi="Times New Roman" w:cs="Times New Roman"/>
          <w:b/>
          <w:bCs/>
          <w:sz w:val="24"/>
          <w:szCs w:val="24"/>
        </w:rPr>
        <w:t>знать: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bookmark36"/>
      <w:bookmarkEnd w:id="9"/>
      <w:r w:rsidRPr="00D40578">
        <w:rPr>
          <w:rFonts w:ascii="Times New Roman" w:eastAsia="Calibri" w:hAnsi="Times New Roman" w:cs="Times New Roman"/>
          <w:sz w:val="24"/>
          <w:szCs w:val="24"/>
        </w:rPr>
        <w:lastRenderedPageBreak/>
        <w:t>основные положения и терминологию анатомии, физиологии и гигиены человека;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0" w:name="bookmark37"/>
      <w:bookmarkEnd w:id="10"/>
      <w:r w:rsidRPr="00D40578">
        <w:rPr>
          <w:rFonts w:ascii="Times New Roman" w:eastAsia="Calibri" w:hAnsi="Times New Roman" w:cs="Times New Roman"/>
          <w:sz w:val="24"/>
          <w:szCs w:val="24"/>
        </w:rPr>
        <w:t>основные закономерности роста и развития организма человека;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bookmark38"/>
      <w:bookmarkEnd w:id="11"/>
      <w:r w:rsidRPr="00D40578">
        <w:rPr>
          <w:rFonts w:ascii="Times New Roman" w:eastAsia="Calibri" w:hAnsi="Times New Roman" w:cs="Times New Roman"/>
          <w:sz w:val="24"/>
          <w:szCs w:val="24"/>
        </w:rPr>
        <w:t>строение и функции систем органов здорового человека;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  <w:tab w:val="left" w:pos="3739"/>
          <w:tab w:val="left" w:pos="6302"/>
          <w:tab w:val="left" w:pos="8131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bookmark39"/>
      <w:bookmarkEnd w:id="12"/>
      <w:r w:rsidRPr="00D40578">
        <w:rPr>
          <w:rFonts w:ascii="Times New Roman" w:eastAsia="Calibri" w:hAnsi="Times New Roman" w:cs="Times New Roman"/>
          <w:sz w:val="24"/>
          <w:szCs w:val="24"/>
        </w:rPr>
        <w:t>физиологические</w:t>
      </w:r>
      <w:r w:rsidRPr="00D40578">
        <w:rPr>
          <w:rFonts w:ascii="Times New Roman" w:eastAsia="Calibri" w:hAnsi="Times New Roman" w:cs="Times New Roman"/>
          <w:sz w:val="24"/>
          <w:szCs w:val="24"/>
        </w:rPr>
        <w:tab/>
        <w:t>характеристики</w:t>
      </w:r>
      <w:r w:rsidRPr="00D40578">
        <w:rPr>
          <w:rFonts w:ascii="Times New Roman" w:eastAsia="Calibri" w:hAnsi="Times New Roman" w:cs="Times New Roman"/>
          <w:sz w:val="24"/>
          <w:szCs w:val="24"/>
        </w:rPr>
        <w:tab/>
        <w:t>основных</w:t>
      </w:r>
      <w:r w:rsidRPr="00D40578">
        <w:rPr>
          <w:rFonts w:ascii="Times New Roman" w:eastAsia="Calibri" w:hAnsi="Times New Roman" w:cs="Times New Roman"/>
          <w:sz w:val="24"/>
          <w:szCs w:val="24"/>
        </w:rPr>
        <w:tab/>
        <w:t>процессов</w:t>
      </w:r>
    </w:p>
    <w:p w:rsidR="00D40578" w:rsidRPr="00D40578" w:rsidRDefault="00D40578" w:rsidP="006C03B8">
      <w:pPr>
        <w:widowControl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>жизнедеятельности организма человека;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bookmark40"/>
      <w:bookmarkEnd w:id="13"/>
      <w:r w:rsidRPr="00D40578">
        <w:rPr>
          <w:rFonts w:ascii="Times New Roman" w:eastAsia="Calibri" w:hAnsi="Times New Roman" w:cs="Times New Roman"/>
          <w:sz w:val="24"/>
          <w:szCs w:val="24"/>
        </w:rPr>
        <w:t>возрастные анатомо-физиологические особенности детей и подростков;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bookmark41"/>
      <w:bookmarkEnd w:id="14"/>
      <w:r w:rsidRPr="00D40578">
        <w:rPr>
          <w:rFonts w:ascii="Times New Roman" w:eastAsia="Calibri" w:hAnsi="Times New Roman" w:cs="Times New Roman"/>
          <w:sz w:val="24"/>
          <w:szCs w:val="24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5" w:name="bookmark42"/>
      <w:bookmarkEnd w:id="15"/>
      <w:r w:rsidRPr="00D40578">
        <w:rPr>
          <w:rFonts w:ascii="Times New Roman" w:eastAsia="Calibri" w:hAnsi="Times New Roman" w:cs="Times New Roman"/>
          <w:sz w:val="24"/>
          <w:szCs w:val="24"/>
        </w:rPr>
        <w:t>основы гигиены детей и подростков;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6" w:name="bookmark43"/>
      <w:bookmarkEnd w:id="16"/>
      <w:r w:rsidRPr="00D40578">
        <w:rPr>
          <w:rFonts w:ascii="Times New Roman" w:eastAsia="Calibri" w:hAnsi="Times New Roman" w:cs="Times New Roman"/>
          <w:sz w:val="24"/>
          <w:szCs w:val="24"/>
        </w:rPr>
        <w:t>гигиенические нормы, требования и правила сохранения и укрепления здоровья на различных этапах онтогенеза;</w:t>
      </w:r>
    </w:p>
    <w:p w:rsidR="00D40578" w:rsidRP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7" w:name="bookmark44"/>
      <w:bookmarkEnd w:id="17"/>
      <w:r w:rsidRPr="00D40578">
        <w:rPr>
          <w:rFonts w:ascii="Times New Roman" w:eastAsia="Calibri" w:hAnsi="Times New Roman" w:cs="Times New Roman"/>
          <w:sz w:val="24"/>
          <w:szCs w:val="24"/>
        </w:rPr>
        <w:t>основы профилактики инфекционных заболеваний;</w:t>
      </w:r>
    </w:p>
    <w:p w:rsidR="00D40578" w:rsidRDefault="00D40578" w:rsidP="006C03B8">
      <w:pPr>
        <w:widowControl w:val="0"/>
        <w:numPr>
          <w:ilvl w:val="0"/>
          <w:numId w:val="42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8" w:name="bookmark45"/>
      <w:bookmarkEnd w:id="18"/>
      <w:r w:rsidRPr="00D40578">
        <w:rPr>
          <w:rFonts w:ascii="Times New Roman" w:eastAsia="Calibri" w:hAnsi="Times New Roman" w:cs="Times New Roman"/>
          <w:sz w:val="24"/>
          <w:szCs w:val="24"/>
        </w:rPr>
        <w:t>гигиенические требования к учебно-воспитательному процессу, зданию и помещениям школы.</w:t>
      </w:r>
    </w:p>
    <w:p w:rsidR="006C03B8" w:rsidRPr="006C03B8" w:rsidRDefault="006C03B8" w:rsidP="006C03B8">
      <w:pPr>
        <w:widowControl w:val="0"/>
        <w:tabs>
          <w:tab w:val="left" w:pos="1000"/>
        </w:tabs>
        <w:autoSpaceDE w:val="0"/>
        <w:autoSpaceDN w:val="0"/>
        <w:adjustRightInd w:val="0"/>
        <w:spacing w:after="0" w:line="240" w:lineRule="auto"/>
        <w:ind w:left="720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0578" w:rsidRPr="00D40578" w:rsidRDefault="00D40578" w:rsidP="006C03B8">
      <w:pPr>
        <w:widowControl w:val="0"/>
        <w:tabs>
          <w:tab w:val="left" w:pos="1000"/>
        </w:tabs>
        <w:spacing w:after="0" w:line="240" w:lineRule="auto"/>
        <w:ind w:right="-284" w:firstLine="4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color w:val="000000"/>
          <w:sz w:val="24"/>
          <w:szCs w:val="24"/>
        </w:rPr>
        <w:t>Учебная дисциплина «</w:t>
      </w:r>
      <w:r w:rsidR="006C03B8" w:rsidRPr="00D40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Возрастная анатомия, физиология и гигиена</w:t>
      </w:r>
      <w:r w:rsidRPr="00D40578">
        <w:rPr>
          <w:rFonts w:ascii="Times New Roman" w:eastAsia="Calibri" w:hAnsi="Times New Roman" w:cs="Times New Roman"/>
          <w:color w:val="000000"/>
          <w:sz w:val="24"/>
          <w:szCs w:val="24"/>
        </w:rPr>
        <w:t>» обеспечивает формирование профессиональных и об</w:t>
      </w:r>
      <w:r w:rsidRPr="00D40578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 ОК 02. ОК 08.</w:t>
      </w:r>
    </w:p>
    <w:p w:rsidR="00D40578" w:rsidRPr="00D40578" w:rsidRDefault="00D40578" w:rsidP="006C03B8">
      <w:pPr>
        <w:widowControl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40578">
        <w:rPr>
          <w:rFonts w:ascii="Times New Roman" w:eastAsia="Calibri" w:hAnsi="Times New Roman" w:cs="Times New Roman"/>
          <w:b/>
          <w:sz w:val="24"/>
          <w:szCs w:val="24"/>
        </w:rPr>
        <w:t xml:space="preserve">Общие компетенции (ОК): </w:t>
      </w:r>
    </w:p>
    <w:p w:rsidR="00D40578" w:rsidRPr="00D40578" w:rsidRDefault="00D40578" w:rsidP="006C03B8">
      <w:pPr>
        <w:widowControl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</w:t>
      </w:r>
      <w:r w:rsidR="00F76B28">
        <w:rPr>
          <w:rFonts w:ascii="Times New Roman" w:eastAsia="Calibri" w:hAnsi="Times New Roman" w:cs="Times New Roman"/>
          <w:sz w:val="24"/>
          <w:szCs w:val="24"/>
        </w:rPr>
        <w:t>ч профессиональной деятельности</w:t>
      </w:r>
      <w:r w:rsidR="006C03B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578" w:rsidRPr="00D40578" w:rsidRDefault="00D40578" w:rsidP="006C03B8">
      <w:pPr>
        <w:widowControl w:val="0"/>
        <w:spacing w:after="0" w:line="240" w:lineRule="auto"/>
        <w:ind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578">
        <w:rPr>
          <w:rFonts w:ascii="Times New Roman" w:eastAsia="Calibri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</w:r>
      <w:r w:rsidR="006C03B8">
        <w:rPr>
          <w:rFonts w:ascii="Times New Roman" w:eastAsia="Calibri" w:hAnsi="Times New Roman" w:cs="Times New Roman"/>
          <w:sz w:val="24"/>
          <w:szCs w:val="24"/>
        </w:rPr>
        <w:t>вня физической подготовленности.</w:t>
      </w:r>
    </w:p>
    <w:p w:rsidR="00D40578" w:rsidRPr="00D40578" w:rsidRDefault="00D40578" w:rsidP="00D40578">
      <w:pPr>
        <w:widowControl w:val="0"/>
        <w:spacing w:after="3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spacing w:after="3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40578" w:rsidRPr="00D40578" w:rsidSect="00D40578">
          <w:pgSz w:w="11906" w:h="16838"/>
          <w:pgMar w:top="1134" w:right="1133" w:bottom="1134" w:left="1701" w:header="709" w:footer="709" w:gutter="0"/>
          <w:cols w:space="708"/>
          <w:docGrid w:linePitch="360"/>
        </w:sectPr>
      </w:pPr>
    </w:p>
    <w:p w:rsidR="00D40578" w:rsidRPr="00D40578" w:rsidRDefault="00D40578" w:rsidP="00D40578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62" w:type="dxa"/>
        <w:tblInd w:w="98" w:type="dxa"/>
        <w:tblLook w:val="00A0" w:firstRow="1" w:lastRow="0" w:firstColumn="1" w:lastColumn="0" w:noHBand="0" w:noVBand="0"/>
      </w:tblPr>
      <w:tblGrid>
        <w:gridCol w:w="8374"/>
        <w:gridCol w:w="498"/>
        <w:gridCol w:w="552"/>
        <w:gridCol w:w="38"/>
      </w:tblGrid>
      <w:tr w:rsidR="00D40578" w:rsidRPr="00D40578" w:rsidTr="00D40578">
        <w:trPr>
          <w:gridAfter w:val="1"/>
          <w:wAfter w:w="38" w:type="dxa"/>
        </w:trPr>
        <w:tc>
          <w:tcPr>
            <w:tcW w:w="8872" w:type="dxa"/>
            <w:gridSpan w:val="2"/>
          </w:tcPr>
          <w:p w:rsidR="00D40578" w:rsidRPr="00D40578" w:rsidRDefault="00D40578" w:rsidP="00D40578">
            <w:pPr>
              <w:keepNext/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Microsoft Sans Serif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Microsoft Sans Serif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D40578" w:rsidRPr="00D40578" w:rsidRDefault="00D40578" w:rsidP="00D40578">
            <w:pPr>
              <w:keepNext/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Microsoft Sans Serif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</w:p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0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2.1. </w:t>
            </w:r>
            <w:r w:rsidRPr="00D40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Объем учебной дисциплины и виды учебной работы</w:t>
            </w:r>
          </w:p>
          <w:p w:rsidR="00D40578" w:rsidRPr="00D40578" w:rsidRDefault="00D40578" w:rsidP="00D40578">
            <w:pPr>
              <w:keepNext/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</w:tcPr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40578" w:rsidRPr="00D40578" w:rsidRDefault="00D40578" w:rsidP="00D405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609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Вид учебной работы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1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Максимальная учебная нагрузка (всего)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057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10</w:t>
            </w:r>
            <w:r w:rsidRPr="00D4057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4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Обязательная аудиторная учебная нагрузка (всего)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057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82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41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578" w:rsidRPr="00D40578" w:rsidRDefault="00D40578" w:rsidP="00D40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65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41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17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1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курсовая работа </w:t>
            </w: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(если предусмотрена)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Самостоятельная работа обучающегося (всего)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057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16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4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578" w:rsidRPr="00D40578" w:rsidRDefault="00D40578" w:rsidP="00D40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 реферат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4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Другие виды: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numPr>
                <w:ilvl w:val="0"/>
                <w:numId w:val="43"/>
              </w:numPr>
              <w:tabs>
                <w:tab w:val="left" w:pos="4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конспекта лекции;</w:t>
            </w:r>
          </w:p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numPr>
                <w:ilvl w:val="0"/>
                <w:numId w:val="43"/>
              </w:numPr>
              <w:tabs>
                <w:tab w:val="left" w:pos="4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презентаций;</w:t>
            </w:r>
          </w:p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-     изучение рекомендованной литературы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D40578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sz w:val="24"/>
                <w:szCs w:val="24"/>
              </w:rPr>
              <w:t>-     подготовка к промежуточной аттестации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0578" w:rsidRPr="00D40578" w:rsidRDefault="00D40578" w:rsidP="00D405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307D61" w:rsidRPr="00D40578" w:rsidTr="00307D61">
        <w:tblPrEx>
          <w:tblCellMar>
            <w:left w:w="10" w:type="dxa"/>
            <w:right w:w="10" w:type="dxa"/>
          </w:tblCellMar>
        </w:tblPrEx>
        <w:trPr>
          <w:trHeight w:hRule="exact" w:val="706"/>
        </w:trPr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7D61" w:rsidRPr="00D40578" w:rsidRDefault="00307D61" w:rsidP="00D40578">
            <w:pPr>
              <w:widowControl w:val="0"/>
              <w:spacing w:after="0" w:line="240" w:lineRule="auto"/>
              <w:ind w:firstLine="24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Промежуточная аттестация в форме экзамена в 4</w:t>
            </w:r>
            <w:r w:rsidRPr="00D40578"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D405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семестре       </w:t>
            </w:r>
          </w:p>
          <w:p w:rsidR="00307D61" w:rsidRPr="00D40578" w:rsidRDefault="00307D61" w:rsidP="00D40578">
            <w:pPr>
              <w:widowControl w:val="0"/>
              <w:tabs>
                <w:tab w:val="left" w:pos="451"/>
              </w:tabs>
              <w:spacing w:after="0" w:line="240" w:lineRule="auto"/>
              <w:ind w:left="50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7D61" w:rsidRDefault="00307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6</w:t>
            </w:r>
          </w:p>
          <w:p w:rsidR="00307D61" w:rsidRPr="00D40578" w:rsidRDefault="00307D61" w:rsidP="00D40578">
            <w:pPr>
              <w:widowControl w:val="0"/>
              <w:tabs>
                <w:tab w:val="left" w:pos="451"/>
              </w:tabs>
              <w:spacing w:after="0" w:line="240" w:lineRule="auto"/>
              <w:ind w:left="50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40578" w:rsidRPr="00D40578" w:rsidRDefault="00D40578" w:rsidP="00D40578">
      <w:pPr>
        <w:spacing w:after="0" w:line="276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</w:p>
    <w:p w:rsidR="00004369" w:rsidRDefault="00004369" w:rsidP="00D44A41">
      <w:pPr>
        <w:widowControl w:val="0"/>
        <w:tabs>
          <w:tab w:val="left" w:pos="1864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sectPr w:rsidR="00004369" w:rsidSect="00A60ACC"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4A41" w:rsidRDefault="00D44A41" w:rsidP="00D44A41">
      <w:pPr>
        <w:widowControl w:val="0"/>
        <w:tabs>
          <w:tab w:val="left" w:pos="1864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D44A41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lastRenderedPageBreak/>
        <w:t>2.2. Тематический план и сод</w:t>
      </w:r>
      <w:r w:rsidR="00D4057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ержание учебной дисциплины ОП.03</w:t>
      </w:r>
      <w:r w:rsidRPr="00D44A41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Возрастная анатомия, физиология и гигиена</w:t>
      </w:r>
    </w:p>
    <w:p w:rsidR="006C03B8" w:rsidRDefault="006C03B8" w:rsidP="00D44A41">
      <w:pPr>
        <w:widowControl w:val="0"/>
        <w:tabs>
          <w:tab w:val="left" w:pos="1864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6C03B8" w:rsidRPr="00D44A41" w:rsidRDefault="006C03B8" w:rsidP="00D44A41">
      <w:pPr>
        <w:widowControl w:val="0"/>
        <w:tabs>
          <w:tab w:val="left" w:pos="1864"/>
        </w:tabs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Overlap w:val="never"/>
        <w:tblW w:w="14467" w:type="dxa"/>
        <w:tblInd w:w="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6"/>
        <w:gridCol w:w="7643"/>
        <w:gridCol w:w="859"/>
        <w:gridCol w:w="854"/>
        <w:gridCol w:w="984"/>
        <w:gridCol w:w="10"/>
        <w:gridCol w:w="1691"/>
        <w:gridCol w:w="10"/>
        <w:gridCol w:w="10"/>
      </w:tblGrid>
      <w:tr w:rsidR="00D44A41" w:rsidRPr="00D44A41" w:rsidTr="00D44A41">
        <w:trPr>
          <w:gridAfter w:val="1"/>
          <w:wAfter w:w="10" w:type="dxa"/>
          <w:trHeight w:val="29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6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материала, практические работы, самостоятельная работа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Коды компетенций</w:t>
            </w:r>
          </w:p>
        </w:tc>
      </w:tr>
      <w:tr w:rsidR="00D44A41" w:rsidRPr="00D44A41" w:rsidTr="00D44A41">
        <w:trPr>
          <w:gridAfter w:val="1"/>
          <w:wAfter w:w="10" w:type="dxa"/>
          <w:trHeight w:hRule="exact" w:val="283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Ср.</w:t>
            </w: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hRule="exact" w:val="288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</w:tr>
      <w:tr w:rsidR="00D44A41" w:rsidRPr="00D44A41" w:rsidTr="00D44A41">
        <w:trPr>
          <w:gridAfter w:val="1"/>
          <w:wAfter w:w="10" w:type="dxa"/>
          <w:trHeight w:hRule="exact" w:val="283"/>
        </w:trPr>
        <w:tc>
          <w:tcPr>
            <w:tcW w:w="100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 xml:space="preserve">Глава 1. Уровни организации тела человека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right="300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28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Тема 1. 1. Введение. Уровни организации тела человека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7D61">
              <w:rPr>
                <w:rFonts w:ascii="Times New Roman" w:eastAsia="Calibri" w:hAnsi="Times New Roman" w:cs="Times New Roman"/>
              </w:rPr>
              <w:t>ОК 01, ОК 02,</w:t>
            </w:r>
          </w:p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7D61">
              <w:rPr>
                <w:rFonts w:ascii="Times New Roman" w:eastAsia="Calibri" w:hAnsi="Times New Roman" w:cs="Times New Roman"/>
              </w:rPr>
              <w:t>ОК 08</w:t>
            </w:r>
          </w:p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4A41" w:rsidRPr="00D44A41" w:rsidTr="00307D61">
        <w:trPr>
          <w:gridAfter w:val="1"/>
          <w:wAfter w:w="10" w:type="dxa"/>
          <w:trHeight w:hRule="exact" w:val="1213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Предмет, содержание и задачи дисциплины. Уровни организации живой системы. Клеточное строение тела человека. Понятие о тканях. Эпителиальная, соединительная, нервная, мышечная ткань. Особенности строения и функции. Покровы и полости организма человека. Системы органов. Организм как единое целое.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307D61" w:rsidRDefault="00D44A41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1A33DF">
        <w:trPr>
          <w:gridAfter w:val="1"/>
          <w:wAfter w:w="10" w:type="dxa"/>
          <w:trHeight w:hRule="exact" w:val="1008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Клетка. Ткани.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1A33DF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3DF">
              <w:rPr>
                <w:rFonts w:ascii="Times New Roman" w:eastAsia="Calibri" w:hAnsi="Times New Roman" w:cs="Times New Roman"/>
              </w:rPr>
              <w:t xml:space="preserve">Клеточное строение тела человека. </w:t>
            </w:r>
            <w:r w:rsidR="00D44A41" w:rsidRPr="00D44A41">
              <w:rPr>
                <w:rFonts w:ascii="Times New Roman" w:eastAsia="Calibri" w:hAnsi="Times New Roman" w:cs="Times New Roman"/>
              </w:rPr>
              <w:t xml:space="preserve">Химический состав клетки. Обмен веществ в клетке. Строение и функции клетки. Жизненный цикл клетки. </w:t>
            </w:r>
            <w:r w:rsidRPr="001A33DF">
              <w:rPr>
                <w:rFonts w:ascii="Times New Roman" w:eastAsia="Calibri" w:hAnsi="Times New Roman" w:cs="Times New Roman"/>
              </w:rPr>
              <w:t>Понятие о тканях. Эпителиальная, соединительная, нервная, мышечная ткань. Особенности строения и функции.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1"/>
          <w:wAfter w:w="10" w:type="dxa"/>
          <w:trHeight w:val="1137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Органы и системы органов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Орган. Система органов. Система органов с покровной функцией. Система органов опоры и движения.  Система органов пищеварения. Система органов дыхания. Сердечно-сосудистая система. Мочевыделительная система. Репродуктивная система. Нервная система. Эндокринная система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1"/>
          <w:wAfter w:w="10" w:type="dxa"/>
          <w:trHeight w:hRule="exact" w:val="562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составление обобщающей таблицы «Ткани»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307D61" w:rsidRDefault="00D44A41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trHeight w:val="296"/>
        </w:trPr>
        <w:tc>
          <w:tcPr>
            <w:tcW w:w="144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Глава 2. Размножение и развитие</w:t>
            </w:r>
          </w:p>
        </w:tc>
      </w:tr>
      <w:tr w:rsidR="00D44A41" w:rsidRPr="00D44A41" w:rsidTr="006C03B8">
        <w:trPr>
          <w:gridAfter w:val="1"/>
          <w:wAfter w:w="10" w:type="dxa"/>
          <w:trHeight w:val="28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Онтогенез. Закономерности роста и развития детского организма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7D61">
              <w:rPr>
                <w:rFonts w:ascii="Times New Roman" w:eastAsia="Calibri" w:hAnsi="Times New Roman" w:cs="Times New Roman"/>
              </w:rPr>
              <w:t>ОК 01, ОК 02, ОК 08</w:t>
            </w:r>
          </w:p>
        </w:tc>
      </w:tr>
      <w:tr w:rsidR="00D44A41" w:rsidRPr="00D44A41" w:rsidTr="006C03B8">
        <w:trPr>
          <w:gridAfter w:val="1"/>
          <w:wAfter w:w="10" w:type="dxa"/>
          <w:trHeight w:hRule="exact" w:val="835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Определение онтогенеза. Периодизация онтогенеза, его критерии. Изменение с возрастом показателей физического развития (массы тела, окружности грудной клетка, длины тела, пропорций тела). Акселерация.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307D61" w:rsidRDefault="00D44A41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6C03B8">
        <w:trPr>
          <w:gridAfter w:val="1"/>
          <w:wAfter w:w="10" w:type="dxa"/>
          <w:trHeight w:hRule="exact" w:val="562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Практическое занятие</w:t>
            </w:r>
          </w:p>
          <w:p w:rsidR="00D44A41" w:rsidRPr="00D44A41" w:rsidRDefault="00D44A41" w:rsidP="00D44A41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Антропометрические измерения и оценка физического развития ребенка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307D61" w:rsidRDefault="00D44A41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6C03B8">
        <w:trPr>
          <w:gridAfter w:val="1"/>
          <w:wAfter w:w="10" w:type="dxa"/>
          <w:trHeight w:hRule="exact" w:val="840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характеристика эмбрионального развития организма.</w:t>
            </w:r>
          </w:p>
          <w:p w:rsidR="00307D61" w:rsidRDefault="00307D6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07D61" w:rsidRDefault="00307D6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07D61" w:rsidRDefault="00307D6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07D61" w:rsidRDefault="00307D6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07D61" w:rsidRDefault="00307D6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07D61" w:rsidRDefault="00307D6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07D61" w:rsidRDefault="00307D6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07D61" w:rsidRPr="00D44A41" w:rsidRDefault="00307D6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307D61" w:rsidRDefault="00D44A41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307D61">
        <w:trPr>
          <w:gridAfter w:val="1"/>
          <w:wAfter w:w="10" w:type="dxa"/>
          <w:trHeight w:val="283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C03B8" w:rsidRDefault="006C03B8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4A4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3. Эндокринная система</w:t>
            </w:r>
          </w:p>
          <w:p w:rsidR="006C03B8" w:rsidRPr="00307D61" w:rsidRDefault="006C03B8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</w:tr>
      <w:tr w:rsidR="00D44A41" w:rsidRPr="00D44A41" w:rsidTr="00307D61">
        <w:trPr>
          <w:gridAfter w:val="1"/>
          <w:wAfter w:w="10" w:type="dxa"/>
          <w:trHeight w:hRule="exact" w:val="288"/>
        </w:trPr>
        <w:tc>
          <w:tcPr>
            <w:tcW w:w="12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307D61" w:rsidRDefault="00D44A41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251D" w:rsidRPr="00D44A41" w:rsidTr="000E5627">
        <w:trPr>
          <w:gridAfter w:val="2"/>
          <w:wAfter w:w="20" w:type="dxa"/>
          <w:trHeight w:hRule="exact" w:val="71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Эндокринная система</w:t>
            </w:r>
          </w:p>
          <w:p w:rsidR="009C251D" w:rsidRPr="00D44A41" w:rsidRDefault="009C251D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 xml:space="preserve">Понятие об эндокринной системе. </w:t>
            </w:r>
            <w:r w:rsidRPr="001A33DF">
              <w:rPr>
                <w:rFonts w:ascii="Times New Roman" w:eastAsia="Calibri" w:hAnsi="Times New Roman" w:cs="Times New Roman"/>
              </w:rPr>
              <w:t xml:space="preserve">Эндокринные железы. </w:t>
            </w:r>
            <w:r w:rsidRPr="00D44A41">
              <w:rPr>
                <w:rFonts w:ascii="Times New Roman" w:eastAsia="Calibri" w:hAnsi="Times New Roman" w:cs="Times New Roman"/>
              </w:rPr>
              <w:t>Гормональная регуляция функций организма</w:t>
            </w:r>
          </w:p>
          <w:p w:rsidR="009C251D" w:rsidRPr="00D44A41" w:rsidRDefault="009C251D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C251D" w:rsidRPr="00D44A41" w:rsidRDefault="009C251D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  <w:r w:rsidRPr="00307D61">
              <w:rPr>
                <w:rFonts w:ascii="Times New Roman" w:eastAsia="Calibri" w:hAnsi="Times New Roman" w:cs="Times New Roman"/>
              </w:rPr>
              <w:t>ОК 01, ОК 02, ОК 08</w:t>
            </w:r>
          </w:p>
        </w:tc>
      </w:tr>
      <w:tr w:rsidR="009C251D" w:rsidRPr="00D44A41" w:rsidTr="000E5627">
        <w:trPr>
          <w:gridAfter w:val="2"/>
          <w:wAfter w:w="20" w:type="dxa"/>
          <w:trHeight w:hRule="exact" w:val="56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251D" w:rsidRPr="00270B5D" w:rsidRDefault="009C251D" w:rsidP="001A33DF">
            <w:pPr>
              <w:pStyle w:val="af1"/>
              <w:ind w:left="57"/>
              <w:rPr>
                <w:b/>
                <w:bCs/>
              </w:rPr>
            </w:pPr>
            <w:r w:rsidRPr="007D35BD">
              <w:rPr>
                <w:b/>
                <w:bCs/>
              </w:rPr>
              <w:t>Развитие эндокринной системы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251D" w:rsidRDefault="009C251D" w:rsidP="001A33DF">
            <w:pPr>
              <w:pStyle w:val="af1"/>
            </w:pPr>
            <w:r>
              <w:t>Возрастные особенности эндокринной системы. Развитие желез внутренней секреции</w:t>
            </w:r>
          </w:p>
          <w:p w:rsidR="009C251D" w:rsidRDefault="009C251D" w:rsidP="001A33DF">
            <w:pPr>
              <w:pStyle w:val="af1"/>
            </w:pPr>
          </w:p>
          <w:p w:rsidR="009C251D" w:rsidRPr="00270B5D" w:rsidRDefault="009C251D" w:rsidP="001A33DF">
            <w:pPr>
              <w:pStyle w:val="af1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1A33D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1A33DF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1A33D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0E5627">
        <w:trPr>
          <w:gridAfter w:val="2"/>
          <w:wAfter w:w="20" w:type="dxa"/>
          <w:trHeight w:hRule="exact" w:val="56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251D" w:rsidRPr="007D35BD" w:rsidRDefault="009C251D" w:rsidP="009C251D">
            <w:pPr>
              <w:pStyle w:val="af1"/>
              <w:ind w:left="57"/>
              <w:rPr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Практические занятия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Изучение отклонений функционирования эндокринных желез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0E5627">
        <w:trPr>
          <w:gridAfter w:val="2"/>
          <w:wAfter w:w="20" w:type="dxa"/>
          <w:trHeight w:hRule="exact" w:val="83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Индивидуальные задания: подготовка презентаций, рефератов «Половое воспитание школьника»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</w:tr>
      <w:tr w:rsidR="009C251D" w:rsidRPr="00D44A41" w:rsidTr="00307D61">
        <w:trPr>
          <w:gridAfter w:val="1"/>
          <w:wAfter w:w="10" w:type="dxa"/>
          <w:trHeight w:val="157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C03B8" w:rsidRDefault="006C03B8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03B8" w:rsidRDefault="009C251D" w:rsidP="006C03B8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4. Нервная система.</w:t>
            </w:r>
            <w:r w:rsidRPr="00307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Анатомо-физиологические особенности созревания мозга</w:t>
            </w:r>
          </w:p>
          <w:p w:rsidR="006C03B8" w:rsidRPr="00307D61" w:rsidRDefault="006C03B8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335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9C251D" w:rsidRPr="00D44A41" w:rsidTr="001A33DF">
        <w:trPr>
          <w:gridAfter w:val="2"/>
          <w:wAfter w:w="20" w:type="dxa"/>
          <w:trHeight w:val="896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Общий пл</w:t>
            </w:r>
            <w:r>
              <w:rPr>
                <w:rFonts w:ascii="Times New Roman" w:eastAsia="Calibri" w:hAnsi="Times New Roman" w:cs="Times New Roman"/>
                <w:b/>
              </w:rPr>
              <w:t>ан организации нервной системы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 xml:space="preserve">Значение и общий обзор строения нервной системы человека. Особенности строения нервной ткани. Нейрон как структурная единица нервной системы. Свойства нейрона: возбудимость и проводимость. Понятие рефлекторной дуги.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9C251D" w:rsidRPr="00D44A41" w:rsidTr="001A33DF">
        <w:trPr>
          <w:gridAfter w:val="2"/>
          <w:wAfter w:w="20" w:type="dxa"/>
          <w:trHeight w:hRule="exact" w:val="59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251D" w:rsidRPr="00270B5D" w:rsidRDefault="009C251D" w:rsidP="009C251D">
            <w:pPr>
              <w:pStyle w:val="af1"/>
              <w:jc w:val="center"/>
              <w:rPr>
                <w:b/>
              </w:rPr>
            </w:pPr>
            <w:r w:rsidRPr="00270B5D">
              <w:rPr>
                <w:b/>
              </w:rPr>
              <w:t>Спинной мозг и его развитие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251D" w:rsidRDefault="009C251D" w:rsidP="009C251D">
            <w:pPr>
              <w:pStyle w:val="af1"/>
            </w:pPr>
            <w:r w:rsidRPr="00270B5D">
              <w:t>Расположение, строение и функции спинного мозга</w:t>
            </w:r>
            <w:r>
              <w:t>. Развитие спинного мозга</w:t>
            </w:r>
          </w:p>
          <w:p w:rsidR="009C251D" w:rsidRPr="00270B5D" w:rsidRDefault="009C251D" w:rsidP="009C251D">
            <w:pPr>
              <w:pStyle w:val="af1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251D" w:rsidRPr="00270B5D" w:rsidRDefault="009C251D" w:rsidP="009C251D">
            <w:pPr>
              <w:pStyle w:val="af1"/>
              <w:ind w:firstLine="360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1A33DF">
        <w:trPr>
          <w:gridAfter w:val="2"/>
          <w:wAfter w:w="20" w:type="dxa"/>
          <w:trHeight w:hRule="exact" w:val="59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Головной мозг и его развитие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Строение и функции головного мозга. Кора больших полушарий, важнейшие борозды и извилины, основные области коры. Анатомо</w:t>
            </w:r>
            <w:r w:rsidRPr="00D44A41">
              <w:rPr>
                <w:rFonts w:ascii="Times New Roman" w:eastAsia="Calibri" w:hAnsi="Times New Roman" w:cs="Times New Roman"/>
              </w:rPr>
              <w:softHyphen/>
              <w:t>-физиологические особенности развития ЦНС. Периферическая нервная система.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6C03B8">
        <w:trPr>
          <w:gridAfter w:val="2"/>
          <w:wAfter w:w="20" w:type="dxa"/>
          <w:trHeight w:hRule="exact" w:val="959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251D" w:rsidRPr="00DE44F0" w:rsidRDefault="009C251D" w:rsidP="009C251D">
            <w:pPr>
              <w:pStyle w:val="af1"/>
              <w:jc w:val="center"/>
              <w:rPr>
                <w:b/>
                <w:bCs/>
              </w:rPr>
            </w:pPr>
            <w:r w:rsidRPr="00DE44F0">
              <w:rPr>
                <w:b/>
                <w:bCs/>
              </w:rPr>
              <w:t>Возрастные особенности рефлекторной деятельности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251D" w:rsidRPr="00270B5D" w:rsidRDefault="009C251D" w:rsidP="009C251D">
            <w:pPr>
              <w:pStyle w:val="af1"/>
              <w:rPr>
                <w:bCs/>
              </w:rPr>
            </w:pPr>
            <w:r>
              <w:rPr>
                <w:bCs/>
              </w:rPr>
              <w:t>Рефлекторная деятельность</w:t>
            </w:r>
            <w:r w:rsidRPr="00270B5D">
              <w:rPr>
                <w:bCs/>
              </w:rPr>
              <w:t xml:space="preserve"> мозга</w:t>
            </w:r>
            <w:r>
              <w:rPr>
                <w:bCs/>
              </w:rPr>
              <w:t>. Стадия неспецифических реакций. Стадия торможения. Стадия неустойчивого условного рефлекса. Развитие рефлекторной функции ЦНС</w:t>
            </w:r>
          </w:p>
          <w:p w:rsidR="009C251D" w:rsidRPr="00270B5D" w:rsidRDefault="009C251D" w:rsidP="009C251D">
            <w:pPr>
              <w:pStyle w:val="af1"/>
            </w:pPr>
          </w:p>
          <w:p w:rsidR="009C251D" w:rsidRPr="00270B5D" w:rsidRDefault="009C251D" w:rsidP="009C251D">
            <w:pPr>
              <w:pStyle w:val="af1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251D" w:rsidRPr="00270B5D" w:rsidRDefault="009C251D" w:rsidP="009C251D">
            <w:pPr>
              <w:pStyle w:val="af1"/>
              <w:ind w:firstLine="360"/>
            </w:pPr>
            <w:r w:rsidRPr="00270B5D"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6C03B8">
        <w:trPr>
          <w:gridAfter w:val="2"/>
          <w:wAfter w:w="20" w:type="dxa"/>
          <w:trHeight w:hRule="exact" w:val="137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Самостоятельная работа студентов</w:t>
            </w:r>
          </w:p>
          <w:p w:rsidR="009C251D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дополнительной литературой, составление конспекта « Строение и функциональное значение различных отделов центральной нервной системы»</w:t>
            </w:r>
          </w:p>
          <w:p w:rsidR="006C03B8" w:rsidRDefault="006C03B8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C03B8" w:rsidRPr="00D44A41" w:rsidRDefault="006C03B8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307D61">
        <w:trPr>
          <w:gridAfter w:val="1"/>
          <w:wAfter w:w="10" w:type="dxa"/>
          <w:trHeight w:val="270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07D61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Глава 5. Физиология сенсорных систем</w:t>
            </w: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341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9C251D" w:rsidRPr="00D44A41" w:rsidTr="00307D61">
        <w:trPr>
          <w:gridAfter w:val="2"/>
          <w:wAfter w:w="20" w:type="dxa"/>
          <w:trHeight w:val="1268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Организация и о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бщие свойства сенсорных систем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32" w:lineRule="auto"/>
              <w:jc w:val="both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Определение, классификация, значение, свойства сенсорных систем.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Общий план строения кожной, особенности слуховой, двигательной, вкусовой, вестибулярной сенсорных систем. Взаимосвязь в работе ан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ализаторов.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9C251D" w:rsidRPr="00D44A41" w:rsidTr="00D3027F">
        <w:trPr>
          <w:gridAfter w:val="2"/>
          <w:wAfter w:w="20" w:type="dxa"/>
          <w:trHeight w:hRule="exact" w:val="68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251D" w:rsidRPr="00270B5D" w:rsidRDefault="009C251D" w:rsidP="009C251D">
            <w:pPr>
              <w:pStyle w:val="af1"/>
              <w:ind w:left="57"/>
              <w:rPr>
                <w:rFonts w:eastAsia="Calibri"/>
                <w:b/>
                <w:bCs/>
              </w:rPr>
            </w:pPr>
            <w:r w:rsidRPr="00270B5D">
              <w:rPr>
                <w:rFonts w:eastAsia="Calibri"/>
                <w:b/>
                <w:bCs/>
              </w:rPr>
              <w:t>Слуховая сенсорная система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251D" w:rsidRPr="00270B5D" w:rsidRDefault="009C251D" w:rsidP="009C251D">
            <w:pPr>
              <w:pStyle w:val="af1"/>
              <w:spacing w:line="233" w:lineRule="auto"/>
              <w:jc w:val="both"/>
            </w:pPr>
            <w:r w:rsidRPr="00270B5D">
              <w:t>Слуховая сенсорная система. Строение органа слуха. Возрастные сенсорной системы. Гигиена слуха.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251D" w:rsidRDefault="009C251D" w:rsidP="009C251D">
            <w:pPr>
              <w:pStyle w:val="af1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68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Зрительная сенсорная система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Зрительная сенсорная система. Строение глаза. Возрастные особенности зрительной сенсорной системы. Гигиена зрения.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F778C3">
        <w:trPr>
          <w:gridAfter w:val="2"/>
          <w:wAfter w:w="20" w:type="dxa"/>
          <w:trHeight w:hRule="exact" w:val="126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 xml:space="preserve">Анализ возрастных особенностей слухового анализатора </w:t>
            </w:r>
            <w:r>
              <w:rPr>
                <w:rFonts w:ascii="Times New Roman" w:eastAsia="Calibri" w:hAnsi="Times New Roman" w:cs="Times New Roman"/>
                <w:bCs/>
              </w:rPr>
              <w:t>и с</w:t>
            </w:r>
            <w:r w:rsidRPr="00F778C3">
              <w:rPr>
                <w:rFonts w:ascii="Times New Roman" w:eastAsia="Calibri" w:hAnsi="Times New Roman" w:cs="Times New Roman"/>
                <w:bCs/>
              </w:rPr>
              <w:t>оставление рекоме</w:t>
            </w:r>
            <w:r>
              <w:rPr>
                <w:rFonts w:ascii="Times New Roman" w:eastAsia="Calibri" w:hAnsi="Times New Roman" w:cs="Times New Roman"/>
                <w:bCs/>
              </w:rPr>
              <w:t>ндаций по профилактике нарушения</w:t>
            </w:r>
            <w:r w:rsidRPr="00F778C3">
              <w:rPr>
                <w:rFonts w:ascii="Times New Roman" w:eastAsia="Calibri" w:hAnsi="Times New Roman" w:cs="Times New Roman"/>
                <w:bCs/>
              </w:rPr>
              <w:t xml:space="preserve"> слуха</w:t>
            </w:r>
          </w:p>
          <w:p w:rsidR="009C251D" w:rsidRPr="00F778C3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 xml:space="preserve">Анализ возрастных особенностей зрительного анализатора </w:t>
            </w:r>
            <w:r>
              <w:rPr>
                <w:rFonts w:ascii="Times New Roman" w:eastAsia="Calibri" w:hAnsi="Times New Roman" w:cs="Times New Roman"/>
                <w:bCs/>
              </w:rPr>
              <w:t>и с</w:t>
            </w:r>
            <w:r w:rsidRPr="00D44A41">
              <w:rPr>
                <w:rFonts w:ascii="Times New Roman" w:eastAsia="Calibri" w:hAnsi="Times New Roman" w:cs="Times New Roman"/>
                <w:bCs/>
              </w:rPr>
              <w:t>оставление рекоме</w:t>
            </w:r>
            <w:r>
              <w:rPr>
                <w:rFonts w:ascii="Times New Roman" w:eastAsia="Calibri" w:hAnsi="Times New Roman" w:cs="Times New Roman"/>
                <w:bCs/>
              </w:rPr>
              <w:t>ндаций по профилактике нарушения</w:t>
            </w:r>
            <w:r w:rsidRPr="00D44A41">
              <w:rPr>
                <w:rFonts w:ascii="Times New Roman" w:eastAsia="Calibri" w:hAnsi="Times New Roman" w:cs="Times New Roman"/>
                <w:bCs/>
              </w:rPr>
              <w:t xml:space="preserve"> зрения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  <w:r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F778C3">
        <w:trPr>
          <w:gridAfter w:val="2"/>
          <w:wAfter w:w="20" w:type="dxa"/>
          <w:trHeight w:hRule="exact" w:val="100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Работа с текстом учебника, составление обобщающей таблицы «Сенсорные систем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ы»</w:t>
            </w: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9C251D" w:rsidRPr="00D44A41" w:rsidRDefault="00307D61" w:rsidP="009C251D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</w:tr>
      <w:tr w:rsidR="009C251D" w:rsidRPr="00D44A41" w:rsidTr="00307D61">
        <w:trPr>
          <w:gridAfter w:val="1"/>
          <w:wAfter w:w="10" w:type="dxa"/>
          <w:trHeight w:val="185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Глава 6. Центральные системы</w:t>
            </w:r>
          </w:p>
        </w:tc>
      </w:tr>
      <w:tr w:rsidR="009C251D" w:rsidRPr="00D44A41" w:rsidTr="00D44A41">
        <w:trPr>
          <w:gridAfter w:val="1"/>
          <w:wAfter w:w="10" w:type="dxa"/>
          <w:trHeight w:val="279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9C251D" w:rsidRPr="00D44A41" w:rsidTr="009C251D">
        <w:trPr>
          <w:gridAfter w:val="2"/>
          <w:wAfter w:w="20" w:type="dxa"/>
          <w:trHeight w:val="69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Первая и вторая сигнальные системы. </w:t>
            </w: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Память. Внимание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eastAsia="ru-RU"/>
              </w:rPr>
              <w:t xml:space="preserve">Первая и вторая сигнальные системы. </w:t>
            </w: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 xml:space="preserve">Память. Классификация видов памяти. Теории памяти. Внимание.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9C251D" w:rsidRPr="00D44A41" w:rsidTr="009C251D">
        <w:trPr>
          <w:gridAfter w:val="2"/>
          <w:wAfter w:w="20" w:type="dxa"/>
          <w:trHeight w:hRule="exact" w:val="569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Сон и его возрастные особенности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Сон, его значение. Физиология сна. Фазы сна. Гигиенические требования к организации сна школьника.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6C03B8">
        <w:trPr>
          <w:gridAfter w:val="2"/>
          <w:wAfter w:w="20" w:type="dxa"/>
          <w:trHeight w:hRule="exact" w:val="846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Развитие речи ребенка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Речь. Этапы становления речи: подготовительный, этап самостоятельной речи, этап систематического обучения и развития речи. Возрастные особенности развития речи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6C03B8">
        <w:trPr>
          <w:gridAfter w:val="2"/>
          <w:wAfter w:w="20" w:type="dxa"/>
          <w:trHeight w:hRule="exact" w:val="846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270B5D" w:rsidRDefault="009C251D" w:rsidP="009C251D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DE44F0">
              <w:rPr>
                <w:rFonts w:ascii="Times New Roman" w:hAnsi="Times New Roman" w:cs="Times New Roman"/>
                <w:b/>
                <w:bCs/>
              </w:rPr>
              <w:t>Подготовка к обучению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7D1330" w:rsidRDefault="009C251D" w:rsidP="009C251D">
            <w:pPr>
              <w:rPr>
                <w:rFonts w:ascii="Times New Roman" w:hAnsi="Times New Roman" w:cs="Times New Roman"/>
              </w:rPr>
            </w:pPr>
            <w:r w:rsidRPr="007D1330">
              <w:rPr>
                <w:rFonts w:ascii="Times New Roman" w:hAnsi="Times New Roman" w:cs="Times New Roman"/>
              </w:rPr>
              <w:t xml:space="preserve">Когнитивные возможности ребенка. Овладение ребенком социальными навыками. Врожденное «чувство числа». </w:t>
            </w:r>
            <w:proofErr w:type="spellStart"/>
            <w:r w:rsidRPr="007D1330">
              <w:rPr>
                <w:rFonts w:ascii="Times New Roman" w:hAnsi="Times New Roman" w:cs="Times New Roman"/>
              </w:rPr>
              <w:t>Дискалькулия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270B5D" w:rsidRDefault="009C251D" w:rsidP="009C2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6C03B8">
        <w:trPr>
          <w:gridAfter w:val="2"/>
          <w:wAfter w:w="20" w:type="dxa"/>
          <w:trHeight w:hRule="exact" w:val="854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Анализ режима дня школьников разного возраста и нормирование учебных и внеклассных занятий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9C251D">
        <w:trPr>
          <w:gridAfter w:val="2"/>
          <w:wAfter w:w="20" w:type="dxa"/>
          <w:trHeight w:hRule="exact" w:val="1713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Подготовка сообщения о деятельности И.П. Павлова и И.М. Сеченова Работа с текстом учебника, дополнительной литературой, составление рекомендаций по организации сна 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778C3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Индивидуальные задания: подготовка рефератов, докладов, презентаций «Нарушения ВНД и их профилактика»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433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Глава 7. Система органов опоры и движения. Развитие опорно-двигательного аппарата на разных этапах онтогенеза</w:t>
            </w: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269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9C251D" w:rsidRPr="00D44A41" w:rsidTr="00BD581D">
        <w:trPr>
          <w:gridAfter w:val="2"/>
          <w:wAfter w:w="20" w:type="dxa"/>
          <w:trHeight w:val="726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  <w:hideMark/>
          </w:tcPr>
          <w:p w:rsidR="009C251D" w:rsidRPr="00270B5D" w:rsidRDefault="009C251D" w:rsidP="009C251D">
            <w:pPr>
              <w:pStyle w:val="af1"/>
              <w:ind w:left="57"/>
              <w:rPr>
                <w:b/>
              </w:rPr>
            </w:pPr>
            <w:r w:rsidRPr="00DE44F0">
              <w:rPr>
                <w:b/>
                <w:bCs/>
              </w:rPr>
              <w:t>Структурно-функциональная организация кости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:rsidR="009C251D" w:rsidRPr="00124D40" w:rsidRDefault="009C251D" w:rsidP="009C251D">
            <w:pPr>
              <w:pStyle w:val="af1"/>
              <w:rPr>
                <w:bCs/>
              </w:rPr>
            </w:pPr>
            <w:r w:rsidRPr="00124D40">
              <w:rPr>
                <w:bCs/>
              </w:rPr>
              <w:t>Строение костной ткани. Виды костей. Соединения костей. Развитие и рост костей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270B5D" w:rsidRDefault="009C251D" w:rsidP="009C251D">
            <w:pPr>
              <w:pStyle w:val="af1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307D61" w:rsidRDefault="009C251D" w:rsidP="00307D61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  <w:p w:rsidR="009C251D" w:rsidRPr="00307D61" w:rsidRDefault="009C251D" w:rsidP="00307D61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9C251D" w:rsidRPr="00D44A41" w:rsidTr="009C251D">
        <w:trPr>
          <w:gridAfter w:val="2"/>
          <w:wAfter w:w="20" w:type="dxa"/>
          <w:trHeight w:hRule="exact" w:val="483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Строение и развитие скелета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Calibri" w:hAnsi="Times New Roman" w:cs="Times New Roman"/>
              </w:rPr>
              <w:t>Скелет человека. Изгибы позвоночника, их формирование и функциональное значение. Возрастные особенности скелета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5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Скелетные мышцы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</w:rPr>
              <w:t>Мышечная система. Строение и функции, свойства, классификация, работа мышц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9C251D" w:rsidRPr="00D44A41" w:rsidTr="009C251D">
        <w:trPr>
          <w:gridAfter w:val="2"/>
          <w:wAfter w:w="20" w:type="dxa"/>
          <w:trHeight w:hRule="exact" w:val="914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eastAsia="ru-RU"/>
              </w:rPr>
              <w:t>Определение топографического расположения костей и суставов</w:t>
            </w:r>
            <w:r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Выявление нарушений осанки. Выявление плоскостопия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9C251D" w:rsidRPr="00D44A41" w:rsidTr="000D3763">
        <w:trPr>
          <w:gridAfter w:val="2"/>
          <w:wAfter w:w="20" w:type="dxa"/>
          <w:trHeight w:hRule="exact" w:val="17"/>
        </w:trPr>
        <w:tc>
          <w:tcPr>
            <w:tcW w:w="2406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9C251D" w:rsidRPr="00D44A41" w:rsidTr="009C251D">
        <w:trPr>
          <w:gridAfter w:val="2"/>
          <w:wAfter w:w="20" w:type="dxa"/>
          <w:trHeight w:hRule="exact" w:val="1361"/>
        </w:trPr>
        <w:tc>
          <w:tcPr>
            <w:tcW w:w="240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</w:rPr>
              <w:t>Индивидуальные задания: подготовка рефератов, презентаций «Нарушения ОДА, их профилактика»; «Физическое воспитание ребенка», «Физиологическая характеристика двигательных качеств» Работа с текстом учебника, составление конспекта «Физиологическая характеристика двигательных качеств»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251D" w:rsidRPr="00307D61" w:rsidRDefault="009C251D" w:rsidP="00307D61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/>
                <w:iCs/>
                <w:color w:val="404040"/>
                <w:sz w:val="10"/>
                <w:szCs w:val="10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288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8. Кровь. Развитие системы крови</w:t>
            </w:r>
          </w:p>
        </w:tc>
      </w:tr>
      <w:tr w:rsidR="009C251D" w:rsidRPr="00D44A41" w:rsidTr="006C03B8">
        <w:trPr>
          <w:gridAfter w:val="2"/>
          <w:wAfter w:w="20" w:type="dxa"/>
          <w:trHeight w:val="28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Кровь: функции, состав, свойства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left="232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7D61">
              <w:rPr>
                <w:rFonts w:ascii="Times New Roman" w:eastAsia="Calibri" w:hAnsi="Times New Roman" w:cs="Times New Roman"/>
              </w:rPr>
              <w:t>ОК 01, ОК 02, ОК 08</w:t>
            </w:r>
          </w:p>
        </w:tc>
      </w:tr>
      <w:tr w:rsidR="009C251D" w:rsidRPr="00D44A41" w:rsidTr="006C03B8">
        <w:trPr>
          <w:gridAfter w:val="2"/>
          <w:wAfter w:w="20" w:type="dxa"/>
          <w:trHeight w:hRule="exact" w:val="835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 xml:space="preserve">Состав и свойства крови. Плазма крови, ее свойства и состав. Форменные элементы крови. Эритроциты, лейкоциты, тромбоциты, их функции. Гемоглобин. Его соединения.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6C03B8">
        <w:trPr>
          <w:gridAfter w:val="2"/>
          <w:wAfter w:w="20" w:type="dxa"/>
          <w:trHeight w:hRule="exact" w:val="629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Иммунная система организма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Строение и функции лейкоцитов. Фагоцитоз. Антитела. Лимфоциты. Виды иммунитета.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161387">
        <w:trPr>
          <w:gridAfter w:val="2"/>
          <w:wAfter w:w="20" w:type="dxa"/>
          <w:trHeight w:hRule="exact" w:val="562"/>
        </w:trPr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Подготовка рефератов, докладов «Клеточный и гуморальный иммунитет»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447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9. Развитие сердечно-сосудистой системы</w:t>
            </w:r>
          </w:p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val="283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left="2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7D61">
              <w:rPr>
                <w:rFonts w:ascii="Times New Roman" w:eastAsia="Calibri" w:hAnsi="Times New Roman" w:cs="Times New Roman"/>
              </w:rPr>
              <w:t>ОК 01, ОК 02, ОК 08</w:t>
            </w:r>
          </w:p>
        </w:tc>
      </w:tr>
      <w:tr w:rsidR="009C251D" w:rsidRPr="00D44A41" w:rsidTr="00D44A41">
        <w:trPr>
          <w:gridAfter w:val="2"/>
          <w:wAfter w:w="20" w:type="dxa"/>
          <w:trHeight w:hRule="exact"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Строение сердца. Сердечный цикл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Значение сердечно-сосудистой системы. Сердце, его расположение и строение. Сердечный цикл. Автоматизм сердца. Свойства сердечной мышцы. Сердце и его работа.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053689">
        <w:trPr>
          <w:gridAfter w:val="2"/>
          <w:wAfter w:w="20" w:type="dxa"/>
          <w:trHeight w:hRule="exact" w:val="553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251D" w:rsidRPr="00270B5D" w:rsidRDefault="009C251D" w:rsidP="009C251D">
            <w:pPr>
              <w:pStyle w:val="af1"/>
              <w:jc w:val="center"/>
              <w:rPr>
                <w:b/>
                <w:bCs/>
              </w:rPr>
            </w:pPr>
            <w:r w:rsidRPr="00DE44F0">
              <w:rPr>
                <w:b/>
                <w:bCs/>
              </w:rPr>
              <w:t>Развитие системы кровообращения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251D" w:rsidRPr="00270B5D" w:rsidRDefault="009C251D" w:rsidP="009C251D">
            <w:pPr>
              <w:pStyle w:val="af1"/>
            </w:pPr>
            <w:r>
              <w:t>Развитие сердца. Кровообращение плода. Особенности кровообращения новорожденного. Возрастные изменения системы кровообращения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251D" w:rsidRPr="00270B5D" w:rsidRDefault="009C251D" w:rsidP="009C251D">
            <w:pPr>
              <w:pStyle w:val="af1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806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Функциональное исследование сердечно-сосудистой системы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Отработка методики измерения пульса и АД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1130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Подготовка рефератов, докладов «Осуществление кровообращения у плода» Индивидуальные задания: подготовка презентаций, рефератов «Тренировка ССС»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481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Глава 10. Дыхание. Развитие дыхательной системы</w:t>
            </w:r>
          </w:p>
        </w:tc>
      </w:tr>
      <w:tr w:rsidR="009C251D" w:rsidRPr="00D44A41" w:rsidTr="00D44A41">
        <w:trPr>
          <w:gridAfter w:val="1"/>
          <w:wAfter w:w="10" w:type="dxa"/>
          <w:trHeight w:val="275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9C251D" w:rsidRPr="00D44A41" w:rsidTr="00D44A41">
        <w:trPr>
          <w:gridAfter w:val="2"/>
          <w:wAfter w:w="20" w:type="dxa"/>
          <w:trHeight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Строение органов дыхания. Дыхание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Значение дыхания. Строение органов дыхания. Дыхательные движения. Механизм вдоха и выдоха. Жизненная емкость легких. Возрастные особенности дыхания.</w:t>
            </w:r>
            <w:r w:rsidRPr="00D44A4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D44A41">
              <w:rPr>
                <w:rFonts w:ascii="Times New Roman" w:eastAsia="Calibri" w:hAnsi="Times New Roman" w:cs="Times New Roman"/>
                <w:bCs/>
              </w:rPr>
              <w:t>Гигиена дыхания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9C251D" w:rsidRPr="00D44A41" w:rsidTr="00053689">
        <w:trPr>
          <w:gridAfter w:val="2"/>
          <w:wAfter w:w="20" w:type="dxa"/>
          <w:trHeight w:val="521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251D" w:rsidRPr="00270B5D" w:rsidRDefault="009C251D" w:rsidP="009C251D">
            <w:pPr>
              <w:pStyle w:val="af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</w:t>
            </w:r>
            <w:r w:rsidRPr="00124D40">
              <w:rPr>
                <w:b/>
                <w:bCs/>
              </w:rPr>
              <w:t>азвитие органов дыхания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251D" w:rsidRPr="00053689" w:rsidRDefault="009C251D" w:rsidP="009C251D">
            <w:pPr>
              <w:pStyle w:val="af1"/>
              <w:rPr>
                <w:bCs/>
              </w:rPr>
            </w:pPr>
            <w:r w:rsidRPr="00270B5D">
              <w:t>Возрастные особенности дыхания.</w:t>
            </w:r>
            <w:r w:rsidRPr="00270B5D">
              <w:rPr>
                <w:b/>
                <w:bCs/>
              </w:rPr>
              <w:t xml:space="preserve"> </w:t>
            </w:r>
            <w:r w:rsidRPr="00124D40">
              <w:rPr>
                <w:bCs/>
              </w:rPr>
              <w:t xml:space="preserve">Развитие в </w:t>
            </w:r>
            <w:proofErr w:type="spellStart"/>
            <w:r w:rsidRPr="00124D40">
              <w:rPr>
                <w:bCs/>
              </w:rPr>
              <w:t>пренатальный</w:t>
            </w:r>
            <w:proofErr w:type="spellEnd"/>
            <w:r w:rsidRPr="00124D40">
              <w:rPr>
                <w:bCs/>
              </w:rPr>
              <w:t xml:space="preserve"> период. Развитие органов дыхания после рождения.</w:t>
            </w:r>
            <w:r>
              <w:rPr>
                <w:bCs/>
              </w:rPr>
              <w:t xml:space="preserve"> </w:t>
            </w:r>
            <w:r w:rsidRPr="00124D40">
              <w:rPr>
                <w:bCs/>
              </w:rPr>
              <w:t xml:space="preserve">Гигиена дыхания.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251D" w:rsidRPr="00053689" w:rsidRDefault="009C251D" w:rsidP="009C251D">
            <w:pPr>
              <w:pStyle w:val="af1"/>
              <w:ind w:firstLine="360"/>
              <w:rPr>
                <w:color w:val="FF0000"/>
              </w:rPr>
            </w:pPr>
            <w:r w:rsidRPr="00053689">
              <w:rPr>
                <w:color w:val="FF0000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053689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6C03B8">
        <w:trPr>
          <w:gridAfter w:val="2"/>
          <w:wAfter w:w="20" w:type="dxa"/>
          <w:trHeight w:hRule="exact" w:val="81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C251D" w:rsidRPr="00D44A41" w:rsidRDefault="009C251D" w:rsidP="009C251D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 xml:space="preserve">Определение топографии органов дыхательной системы </w:t>
            </w:r>
          </w:p>
          <w:p w:rsidR="009C251D" w:rsidRPr="00D44A41" w:rsidRDefault="009C251D" w:rsidP="009C251D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Определение жизненной емкости легких, частоты дыхательных движений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053689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053689" w:rsidRDefault="00307D61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6C03B8">
        <w:trPr>
          <w:gridAfter w:val="2"/>
          <w:wAfter w:w="20" w:type="dxa"/>
          <w:trHeight w:hRule="exact" w:val="1041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дополнительной литературой, составление конспекта «Гигиена органов дыхания». Подготовка презентаций «Воздействие курения на дыхательную систему»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307D61">
        <w:trPr>
          <w:gridAfter w:val="1"/>
          <w:wAfter w:w="10" w:type="dxa"/>
          <w:trHeight w:val="263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Глава 11. Система органов пищеварения и ее развитие</w:t>
            </w:r>
          </w:p>
        </w:tc>
      </w:tr>
      <w:tr w:rsidR="009C251D" w:rsidRPr="00D44A41" w:rsidTr="00D44A41">
        <w:trPr>
          <w:gridAfter w:val="1"/>
          <w:wAfter w:w="10" w:type="dxa"/>
          <w:trHeight w:val="289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9C251D" w:rsidRPr="00D44A41" w:rsidTr="00307D61">
        <w:trPr>
          <w:gridAfter w:val="2"/>
          <w:wAfter w:w="20" w:type="dxa"/>
          <w:trHeight w:val="843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Система органов пищеварения и ее развитие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51D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474D">
              <w:rPr>
                <w:rFonts w:ascii="Times New Roman" w:eastAsia="Calibri" w:hAnsi="Times New Roman" w:cs="Times New Roman"/>
              </w:rPr>
              <w:t>Обзор строения и функций пищеварительного тракта.</w:t>
            </w:r>
            <w:r w:rsidRPr="00AA474D">
              <w:rPr>
                <w:rFonts w:ascii="Times New Roman" w:eastAsia="Calibri" w:hAnsi="Times New Roman" w:cs="Times New Roman"/>
                <w:bCs/>
              </w:rPr>
              <w:t xml:space="preserve"> Полость рта. Язык. Зубы. Железы рта. Глотка и пищевод. Желудок. Кишечник.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9C251D" w:rsidRPr="00D44A41" w:rsidTr="00AA474D">
        <w:trPr>
          <w:gridAfter w:val="2"/>
          <w:wAfter w:w="20" w:type="dxa"/>
          <w:trHeight w:hRule="exact" w:val="1009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251D" w:rsidRPr="00AA474D" w:rsidRDefault="009C251D" w:rsidP="009C251D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AA474D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Пищеварение</w:t>
            </w:r>
            <w:r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. Питательные вещества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Пищеварение в ротовой полости и желудке.</w:t>
            </w:r>
            <w:r w:rsidRPr="00D44A41">
              <w:rPr>
                <w:rFonts w:ascii="Times New Roman" w:eastAsia="Calibri" w:hAnsi="Times New Roman" w:cs="Times New Roman"/>
              </w:rPr>
              <w:t xml:space="preserve"> </w:t>
            </w:r>
            <w:r w:rsidRPr="00D44A41">
              <w:rPr>
                <w:rFonts w:ascii="Times New Roman" w:eastAsia="Calibri" w:hAnsi="Times New Roman" w:cs="Times New Roman"/>
                <w:bCs/>
              </w:rPr>
              <w:t>Пищеварение. Пища и питательные вещества. Пищеварение в кишечнике.</w:t>
            </w:r>
            <w:r w:rsidRPr="00D44A41">
              <w:rPr>
                <w:rFonts w:ascii="Times New Roman" w:eastAsia="Calibri" w:hAnsi="Times New Roman" w:cs="Times New Roman"/>
              </w:rPr>
              <w:t xml:space="preserve"> Пищеварительные железы. Печень, ее роль в пищеварении. Возрастные особенности органов пищеварения. Гигиена питания. Особенности питания детей и подростков.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Индивидуальные задания: подготовка рефератов, презентаций «Рациональное питание»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440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12. Обмен веществ и энергии. Возрастные особенности обмена веществ</w:t>
            </w:r>
          </w:p>
        </w:tc>
      </w:tr>
      <w:tr w:rsidR="009C251D" w:rsidRPr="00D44A41" w:rsidTr="00D44A41">
        <w:trPr>
          <w:gridAfter w:val="1"/>
          <w:wAfter w:w="10" w:type="dxa"/>
          <w:trHeight w:val="431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9C251D" w:rsidRPr="00D44A41" w:rsidTr="00D44A41">
        <w:trPr>
          <w:gridAfter w:val="2"/>
          <w:wAfter w:w="20" w:type="dxa"/>
          <w:trHeight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Характеристика обмена веществ в организме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Обмен веществ и превращение энергии в организме. Возрастные особенности обмена веществ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4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9C251D" w:rsidRPr="00D44A41" w:rsidTr="00D44A41">
        <w:trPr>
          <w:gridAfter w:val="2"/>
          <w:wAfter w:w="20" w:type="dxa"/>
          <w:trHeight w:hRule="exact" w:val="584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Питание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 xml:space="preserve"> Питательные вещества. Нормы питания. Возрастные особенности питания. Регуляция процесса питания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584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Составление дневного рациона младшего школьника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307D61">
        <w:trPr>
          <w:gridAfter w:val="2"/>
          <w:wAfter w:w="20" w:type="dxa"/>
          <w:trHeight w:hRule="exact" w:val="1056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дополнительной литературой, составление конспекта «Возрастные физиологические особенности обмена веществ и энергии»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307D61">
        <w:trPr>
          <w:gridAfter w:val="1"/>
          <w:wAfter w:w="10" w:type="dxa"/>
          <w:trHeight w:val="271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7D61">
              <w:rPr>
                <w:rFonts w:ascii="Times New Roman" w:eastAsia="Calibri" w:hAnsi="Times New Roman" w:cs="Times New Roman"/>
                <w:b/>
                <w:bCs/>
              </w:rPr>
              <w:t xml:space="preserve">Глава 13. </w:t>
            </w:r>
            <w:r w:rsidRPr="00307D6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07D61">
              <w:rPr>
                <w:rFonts w:ascii="Times New Roman" w:eastAsia="Calibri" w:hAnsi="Times New Roman" w:cs="Times New Roman"/>
                <w:b/>
                <w:bCs/>
              </w:rPr>
              <w:t>Кожные покровы. Терморегуляция. Выделение</w:t>
            </w:r>
          </w:p>
        </w:tc>
      </w:tr>
      <w:tr w:rsidR="009C251D" w:rsidRPr="00D44A41" w:rsidTr="00D44A41">
        <w:trPr>
          <w:gridAfter w:val="1"/>
          <w:wAfter w:w="10" w:type="dxa"/>
          <w:trHeight w:val="423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7D6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</w:tr>
      <w:tr w:rsidR="009C251D" w:rsidRPr="00D44A41" w:rsidTr="006C03B8">
        <w:trPr>
          <w:gridAfter w:val="2"/>
          <w:wAfter w:w="20" w:type="dxa"/>
          <w:trHeight w:val="978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Кожные покровы и их возрастные особенности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 xml:space="preserve">Значение и строение кожи человека. Особенности строения и функции кожи детей. Роль кожи в регуляции теплоотдачи. Сосудистые и </w:t>
            </w:r>
            <w:proofErr w:type="spellStart"/>
            <w:r w:rsidRPr="00D44A41">
              <w:rPr>
                <w:rFonts w:ascii="Times New Roman" w:eastAsia="Calibri" w:hAnsi="Times New Roman" w:cs="Times New Roman"/>
              </w:rPr>
              <w:t>потоотделительные</w:t>
            </w:r>
            <w:proofErr w:type="spellEnd"/>
            <w:r w:rsidRPr="00D44A41">
              <w:rPr>
                <w:rFonts w:ascii="Times New Roman" w:eastAsia="Calibri" w:hAnsi="Times New Roman" w:cs="Times New Roman"/>
              </w:rPr>
              <w:t xml:space="preserve"> реакции у детей. Гигиена кожи. Уход за кожей.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307D6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9C251D" w:rsidRPr="00D44A41" w:rsidTr="006C03B8">
        <w:trPr>
          <w:gridAfter w:val="2"/>
          <w:wAfter w:w="20" w:type="dxa"/>
          <w:trHeight w:hRule="exact"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Терморегуляция и ее возрастные особенности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Температура тела. Тепловой баланс и терморегуляция. Механизмы терморегуляции. Адаптация к изменениям температуры. Возрастные особенности терморегуляции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Выделительная система и ее возрастные особенности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Образование и выделение продуктов обмена из организма. Органы выделения, их значение. Нервно-гуморальная регуляция мочеобразования и мочевыделения. Возрастные особенности водно-солевого обмена.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307D61" w:rsidRDefault="009C251D" w:rsidP="00307D6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86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лекции, дополнительной литературой по теме «Закаливание. Правила закаливания. Факторы закаливания»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4F81BD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val="38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9C251D" w:rsidRPr="00D44A41" w:rsidRDefault="009C251D" w:rsidP="009C251D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307D61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307D61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51D" w:rsidRPr="00307D61" w:rsidRDefault="009C251D" w:rsidP="00307D6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4F81BD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380"/>
        </w:trPr>
        <w:tc>
          <w:tcPr>
            <w:tcW w:w="10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color w:val="4F81BD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2"/>
          <w:wAfter w:w="20" w:type="dxa"/>
          <w:trHeight w:hRule="exact" w:val="38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9C251D" w:rsidP="009C251D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C251D" w:rsidRPr="00D44A41" w:rsidRDefault="00307D61" w:rsidP="009C251D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1D" w:rsidRPr="00D44A41" w:rsidRDefault="009C251D" w:rsidP="009C251D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color w:val="4F81BD"/>
                <w:sz w:val="24"/>
                <w:szCs w:val="24"/>
                <w:lang w:eastAsia="ru-RU"/>
              </w:rPr>
            </w:pPr>
          </w:p>
        </w:tc>
      </w:tr>
      <w:tr w:rsidR="009C251D" w:rsidRPr="00D44A41" w:rsidTr="00D44A41">
        <w:trPr>
          <w:gridAfter w:val="1"/>
          <w:wAfter w:w="10" w:type="dxa"/>
          <w:trHeight w:val="2720"/>
        </w:trPr>
        <w:tc>
          <w:tcPr>
            <w:tcW w:w="144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251D" w:rsidRPr="00D44A41" w:rsidRDefault="009C251D" w:rsidP="00307D61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004369" w:rsidRDefault="00004369" w:rsidP="00715482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sectPr w:rsidR="00004369" w:rsidSect="0000436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19" w:name="_Toc158103077"/>
    </w:p>
    <w:p w:rsidR="00492882" w:rsidRPr="00715482" w:rsidRDefault="00492882" w:rsidP="00715482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 w:rsidRPr="00715482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3. УСЛОВИЯ РЕАЛИЗАЦИИ УЧЕБНОЙ ДИСЦИПЛИНЫ</w:t>
      </w:r>
      <w:bookmarkEnd w:id="19"/>
    </w:p>
    <w:p w:rsidR="00D40578" w:rsidRDefault="00D40578" w:rsidP="0049288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0" w:name="_Hlk127795306"/>
    </w:p>
    <w:p w:rsidR="00D40578" w:rsidRPr="00F76B28" w:rsidRDefault="00D40578" w:rsidP="00F76B28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21" w:name="bookmark58"/>
      <w:bookmarkStart w:id="22" w:name="bookmark59"/>
      <w:bookmarkStart w:id="23" w:name="bookmark61"/>
      <w:r w:rsidRPr="00F76B2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3.1. Требования к материально-техническому обеспечени</w:t>
      </w:r>
      <w:bookmarkEnd w:id="21"/>
      <w:bookmarkEnd w:id="22"/>
      <w:bookmarkEnd w:id="23"/>
      <w:r w:rsidR="006C03B8" w:rsidRPr="00F76B2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ю</w:t>
      </w:r>
    </w:p>
    <w:p w:rsidR="006C03B8" w:rsidRPr="00D40578" w:rsidRDefault="006C03B8" w:rsidP="00D405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40578" w:rsidRPr="00D40578" w:rsidRDefault="00D40578" w:rsidP="00D405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 «Физиологии, анатомии и гигиены»</w:t>
      </w:r>
    </w:p>
    <w:p w:rsidR="00D40578" w:rsidRPr="00D40578" w:rsidRDefault="00D40578" w:rsidP="00D405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Оснащенность кабинета для реализации образовательной программы (перечень основного оборудования):</w:t>
      </w:r>
    </w:p>
    <w:p w:rsidR="00D40578" w:rsidRPr="00D40578" w:rsidRDefault="00D40578" w:rsidP="00D40578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bookmark62"/>
      <w:bookmarkEnd w:id="24"/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проектор;</w:t>
      </w:r>
    </w:p>
    <w:p w:rsidR="00D40578" w:rsidRPr="00D40578" w:rsidRDefault="00D40578" w:rsidP="00D40578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5" w:name="bookmark63"/>
      <w:bookmarkEnd w:id="25"/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экран;</w:t>
      </w:r>
    </w:p>
    <w:p w:rsidR="00D40578" w:rsidRPr="00D40578" w:rsidRDefault="00D40578" w:rsidP="00D40578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6" w:name="bookmark64"/>
      <w:bookmarkEnd w:id="26"/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мультимедийные пособия;</w:t>
      </w:r>
    </w:p>
    <w:p w:rsidR="00D40578" w:rsidRPr="00D40578" w:rsidRDefault="00D40578" w:rsidP="00D40578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7" w:name="bookmark65"/>
      <w:bookmarkEnd w:id="27"/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дидактические раздаточные материалы;</w:t>
      </w:r>
    </w:p>
    <w:p w:rsidR="00D40578" w:rsidRPr="00D40578" w:rsidRDefault="00D40578" w:rsidP="00D40578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bookmark66"/>
      <w:bookmarkEnd w:id="28"/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учебно-методические наглядные пособия;</w:t>
      </w:r>
    </w:p>
    <w:p w:rsidR="00D40578" w:rsidRPr="00D40578" w:rsidRDefault="00D40578" w:rsidP="00D40578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bookmark67"/>
      <w:bookmarkEnd w:id="29"/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учебная мебель;</w:t>
      </w:r>
    </w:p>
    <w:p w:rsidR="00D40578" w:rsidRDefault="00D40578" w:rsidP="00D40578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bookmark68"/>
      <w:bookmarkEnd w:id="30"/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учебная доска.</w:t>
      </w:r>
    </w:p>
    <w:p w:rsidR="006C03B8" w:rsidRPr="00D40578" w:rsidRDefault="006C03B8" w:rsidP="006C03B8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0578" w:rsidRPr="00F76B28" w:rsidRDefault="00D40578" w:rsidP="00D40578">
      <w:pPr>
        <w:numPr>
          <w:ilvl w:val="1"/>
          <w:numId w:val="4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31" w:name="bookmark71"/>
      <w:bookmarkStart w:id="32" w:name="bookmark69"/>
      <w:bookmarkStart w:id="33" w:name="bookmark70"/>
      <w:bookmarkStart w:id="34" w:name="bookmark72"/>
      <w:bookmarkEnd w:id="31"/>
      <w:r w:rsidRPr="00F76B2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Информационное обеспечение </w:t>
      </w:r>
      <w:bookmarkEnd w:id="32"/>
      <w:bookmarkEnd w:id="33"/>
      <w:bookmarkEnd w:id="34"/>
      <w:r w:rsidR="00F76B28" w:rsidRPr="00F76B2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реализации программы</w:t>
      </w:r>
    </w:p>
    <w:p w:rsidR="00D40578" w:rsidRPr="00D40578" w:rsidRDefault="00D40578" w:rsidP="00D405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0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рекомендованных учебных изданий, Интернет- ресурсов, дополнительной литературы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40578" w:rsidRPr="00D40578" w:rsidRDefault="00D40578" w:rsidP="0049288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2882" w:rsidRPr="00D40578" w:rsidRDefault="00492882" w:rsidP="00D40578">
      <w:pPr>
        <w:pStyle w:val="af2"/>
        <w:numPr>
          <w:ilvl w:val="2"/>
          <w:numId w:val="4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печатные и электронные издания</w:t>
      </w:r>
    </w:p>
    <w:p w:rsidR="00D40578" w:rsidRPr="00D40578" w:rsidRDefault="00D40578" w:rsidP="00D40578">
      <w:pPr>
        <w:pStyle w:val="af2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578" w:rsidRPr="00D40578" w:rsidRDefault="00D40578" w:rsidP="00D40578">
      <w:pPr>
        <w:widowControl w:val="0"/>
        <w:tabs>
          <w:tab w:val="left" w:pos="84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40578">
        <w:rPr>
          <w:rFonts w:ascii="Times New Roman" w:eastAsia="Times New Roman" w:hAnsi="Times New Roman" w:cs="Times New Roman"/>
          <w:sz w:val="24"/>
          <w:szCs w:val="24"/>
        </w:rPr>
        <w:t xml:space="preserve">Организм человека, его регуляторные и интегративные системы: учебник для СПО / З. В. Любимова, А. А. Никитина. - 2-е изд., </w:t>
      </w:r>
      <w:proofErr w:type="spellStart"/>
      <w:r w:rsidRPr="00D40578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D40578">
        <w:rPr>
          <w:rFonts w:ascii="Times New Roman" w:eastAsia="Times New Roman" w:hAnsi="Times New Roman" w:cs="Times New Roman"/>
          <w:sz w:val="24"/>
          <w:szCs w:val="24"/>
        </w:rPr>
        <w:t xml:space="preserve">. и доп. - М.: Издательство </w:t>
      </w:r>
      <w:proofErr w:type="spellStart"/>
      <w:r w:rsidRPr="00D40578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D40578">
        <w:rPr>
          <w:rFonts w:ascii="Times New Roman" w:eastAsia="Times New Roman" w:hAnsi="Times New Roman" w:cs="Times New Roman"/>
          <w:sz w:val="24"/>
          <w:szCs w:val="24"/>
        </w:rPr>
        <w:t>, 2024. - 422 с. - (Серия:</w:t>
      </w:r>
      <w:proofErr w:type="gramEnd"/>
      <w:r w:rsidRPr="00D40578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Профессиональное образование). - ISBN 978¬5-534-18032-9. - Режим доступа: www.biblio-online.ru/book/F47969B8-F042- 4BC3-8120-3F5D1FBF2854.</w:t>
      </w:r>
    </w:p>
    <w:p w:rsidR="00D40578" w:rsidRPr="00D40578" w:rsidRDefault="00D40578" w:rsidP="00D40578">
      <w:pPr>
        <w:widowControl w:val="0"/>
        <w:tabs>
          <w:tab w:val="left" w:pos="84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ab/>
        <w:t xml:space="preserve">2. </w:t>
      </w:r>
      <w:r w:rsidRPr="00D40578">
        <w:rPr>
          <w:rFonts w:ascii="Times New Roman" w:eastAsia="Times New Roman" w:hAnsi="Times New Roman" w:cs="Times New Roman"/>
          <w:sz w:val="24"/>
          <w:szCs w:val="24"/>
        </w:rPr>
        <w:t xml:space="preserve">Организм человека. </w:t>
      </w:r>
      <w:proofErr w:type="gramStart"/>
      <w:r w:rsidRPr="00D40578">
        <w:rPr>
          <w:rFonts w:ascii="Times New Roman" w:eastAsia="Times New Roman" w:hAnsi="Times New Roman" w:cs="Times New Roman"/>
          <w:sz w:val="24"/>
          <w:szCs w:val="24"/>
        </w:rPr>
        <w:t xml:space="preserve">Опорно-двигательная и висцеральные системы: учебник для СПО / З. В. Любимова, А. А. Никитина. - 2-е изд., </w:t>
      </w:r>
      <w:proofErr w:type="spellStart"/>
      <w:r w:rsidRPr="00D40578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D40578">
        <w:rPr>
          <w:rFonts w:ascii="Times New Roman" w:eastAsia="Times New Roman" w:hAnsi="Times New Roman" w:cs="Times New Roman"/>
          <w:sz w:val="24"/>
          <w:szCs w:val="24"/>
        </w:rPr>
        <w:t xml:space="preserve">. и доп. - М.: Издательство </w:t>
      </w:r>
      <w:proofErr w:type="spellStart"/>
      <w:r w:rsidRPr="00D40578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D40578">
        <w:rPr>
          <w:rFonts w:ascii="Times New Roman" w:eastAsia="Times New Roman" w:hAnsi="Times New Roman" w:cs="Times New Roman"/>
          <w:sz w:val="24"/>
          <w:szCs w:val="24"/>
        </w:rPr>
        <w:t>, 2024. - 350 с. - (Серия:</w:t>
      </w:r>
      <w:proofErr w:type="gramEnd"/>
      <w:r w:rsidRPr="00D40578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Профессиональное образование). - ISBN 978¬5-534-18036-7. - Режим доступа: www.biblio-online.ru/book/0E42FFBC-7C69-4CC4-B103- 23C609CBC9A</w:t>
      </w:r>
    </w:p>
    <w:p w:rsidR="00492882" w:rsidRPr="00D40578" w:rsidRDefault="00D40578" w:rsidP="006C03B8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Сапин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М.Р.,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Сивоглазов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Анатомия и физиология человека (с возрастными особенностями детского организма)</w:t>
      </w:r>
      <w:r w:rsidR="00307D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7D61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среднего профессионального образования </w:t>
      </w: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М.Р.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Сапин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В.И.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Сивоглазов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– 15-е изд., стер. – Москва: Издательский центр «Академия», 2023. – 384 с.</w:t>
      </w:r>
    </w:p>
    <w:p w:rsidR="00492882" w:rsidRPr="00492882" w:rsidRDefault="00D40578" w:rsidP="00D40578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03B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Дробинская, А. О.  Анатомия и физиология человека</w:t>
      </w:r>
      <w:proofErr w:type="gramStart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 / А. О. </w:t>
      </w:r>
      <w:proofErr w:type="spellStart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Дробинская</w:t>
      </w:r>
      <w:proofErr w:type="spellEnd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— 2-е изд., </w:t>
      </w:r>
      <w:proofErr w:type="spellStart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 — 414 с. — (Профессиональное образование). — ISBN 978-5-534-00684-1. — Текст</w:t>
      </w:r>
      <w:proofErr w:type="gramStart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https://urait.ru/bcode/452350 (дата обращения: 13.08.2022).</w:t>
      </w:r>
    </w:p>
    <w:p w:rsidR="00492882" w:rsidRPr="006C03B8" w:rsidRDefault="006C03B8" w:rsidP="00D40578">
      <w:pPr>
        <w:tabs>
          <w:tab w:val="left" w:pos="993"/>
        </w:tabs>
        <w:spacing w:after="0" w:line="276" w:lineRule="auto"/>
        <w:jc w:val="both"/>
        <w:rPr>
          <w:rFonts w:ascii="Calibri" w:eastAsia="Times New Roman" w:hAnsi="Calibri" w:cs="Times New Roman"/>
          <w:color w:val="0D0D0D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ab/>
        <w:t>5</w:t>
      </w:r>
      <w:r w:rsid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Кабанов, Н. А.  Анатомия человека</w:t>
      </w:r>
      <w:proofErr w:type="gramStart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:</w:t>
      </w:r>
      <w:proofErr w:type="gramEnd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учебник для среднего профессионального образования / Н. А. Кабанов. — Москва</w:t>
      </w:r>
      <w:proofErr w:type="gramStart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:</w:t>
      </w:r>
      <w:proofErr w:type="gramEnd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Издательство </w:t>
      </w:r>
      <w:proofErr w:type="spellStart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2022. — 464 с. — (Профессиональное образование). — ISBN 978-5-534-10759-3. — Текст</w:t>
      </w:r>
      <w:proofErr w:type="gramStart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:</w:t>
      </w:r>
      <w:proofErr w:type="gramEnd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электронный // </w:t>
      </w:r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 xml:space="preserve">Образовательная платформа </w:t>
      </w:r>
      <w:proofErr w:type="spellStart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="00492882" w:rsidRPr="00D40578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[сайт]. — URL: https://urait.ru/bcode/494793 (дата обращения: 22.06.2022).</w:t>
      </w:r>
    </w:p>
    <w:p w:rsidR="00492882" w:rsidRPr="00492882" w:rsidRDefault="00492882" w:rsidP="0055655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92882" w:rsidRPr="00492882" w:rsidRDefault="00492882" w:rsidP="005565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</w:p>
    <w:p w:rsidR="00492882" w:rsidRPr="00492882" w:rsidRDefault="00492882" w:rsidP="00307D6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>Айзман</w:t>
      </w:r>
      <w:proofErr w:type="spellEnd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>, Р.И., Возрастная анатомия, физиология и гигиена</w:t>
      </w:r>
      <w:proofErr w:type="gramStart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Р.И. </w:t>
      </w:r>
      <w:proofErr w:type="spellStart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>Айзман</w:t>
      </w:r>
      <w:proofErr w:type="spellEnd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Н.Ф. Лысова, Я.Л. Завьялова. — Москва: </w:t>
      </w:r>
      <w:proofErr w:type="spellStart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403 с. — ISBN 978-5-406-10302-9. — URL:https://book.ru/book/944948 (дата обращения: 13.08.2022). — Текст</w:t>
      </w:r>
      <w:proofErr w:type="gramStart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6C03B8" w:rsidRPr="00D40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</w:t>
      </w:r>
    </w:p>
    <w:bookmarkEnd w:id="20"/>
    <w:p w:rsidR="00492882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2. </w:t>
      </w:r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Цехмистренко, Т. А.  Анатомия человека</w:t>
      </w:r>
      <w:proofErr w:type="gram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:</w:t>
      </w:r>
      <w:proofErr w:type="gram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учебник и практикум для среднего профессионального образования / Т. А. Цехмистренко, Д. К. Обухов. — 2-е изд., </w:t>
      </w:r>
      <w:proofErr w:type="spell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перераб</w:t>
      </w:r>
      <w:proofErr w:type="spell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2022. — 287 с. — (Профессиональное образование). — ISBN 978-5-534-15569-3. — Текст</w:t>
      </w:r>
      <w:proofErr w:type="gram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:</w:t>
      </w:r>
      <w:proofErr w:type="gram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[сайт]. — URL: https://urait.ru/bcode/508832 (дата обращения: 22.06.2022).</w:t>
      </w: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C03B8" w:rsidRPr="00492882" w:rsidRDefault="006C03B8" w:rsidP="006C0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2882" w:rsidRPr="00715482" w:rsidRDefault="00492882" w:rsidP="00A272B7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5" w:name="_Toc158103078"/>
      <w:r w:rsidRPr="0071548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4. КОНТРОЛЬ И ОЦЕНКА РЕЗУЛЬТАТОВ ОСВОЕНИЯ</w:t>
      </w:r>
      <w:bookmarkEnd w:id="35"/>
      <w:r w:rsidR="00A272B7" w:rsidRPr="00A272B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A272B7" w:rsidRPr="0071548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</w:p>
    <w:tbl>
      <w:tblPr>
        <w:tblpPr w:leftFromText="180" w:rightFromText="180" w:vertAnchor="text" w:horzAnchor="margin" w:tblpY="610"/>
        <w:tblOverlap w:val="never"/>
        <w:tblW w:w="93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8"/>
        <w:gridCol w:w="2842"/>
      </w:tblGrid>
      <w:tr w:rsidR="00A272B7" w:rsidRPr="00A272B7" w:rsidTr="00A272B7">
        <w:trPr>
          <w:trHeight w:hRule="exact" w:val="845"/>
        </w:trPr>
        <w:tc>
          <w:tcPr>
            <w:tcW w:w="6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72B7" w:rsidRPr="00A272B7" w:rsidRDefault="00A272B7" w:rsidP="00A272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6" w:name="_Toc158103079"/>
            <w:r w:rsidRPr="00A2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72B7" w:rsidRPr="00A272B7" w:rsidRDefault="00A272B7" w:rsidP="00A272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A272B7" w:rsidRPr="00A272B7" w:rsidTr="00A272B7">
        <w:trPr>
          <w:trHeight w:hRule="exact" w:val="11224"/>
        </w:trPr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72B7" w:rsidRPr="00A272B7" w:rsidRDefault="00A272B7" w:rsidP="00A272B7">
            <w:pPr>
              <w:widowControl w:val="0"/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Обучающийся должен </w:t>
            </w:r>
            <w:r w:rsidRPr="00A2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886"/>
                <w:tab w:val="left" w:pos="2360"/>
                <w:tab w:val="left" w:pos="4467"/>
                <w:tab w:val="left" w:pos="6272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топографическое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расположение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</w:t>
            </w:r>
          </w:p>
          <w:p w:rsidR="00A272B7" w:rsidRPr="00A272B7" w:rsidRDefault="00A272B7" w:rsidP="00A272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органов и частей тела;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720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знания по анатомии, физиологии и гигиены при изучении профессиональных модулей и в профессиональной деятельности;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725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факторы внешней среды с точки зрения их влияния на функционирование и развитие организма человека в детском и подростковом возрасте;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824"/>
                <w:tab w:val="left" w:pos="2307"/>
                <w:tab w:val="left" w:pos="3094"/>
                <w:tab w:val="left" w:pos="4947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под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руководством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медицинского</w:t>
            </w:r>
          </w:p>
          <w:p w:rsidR="00A272B7" w:rsidRPr="00A272B7" w:rsidRDefault="00A272B7" w:rsidP="00A272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работника мероприятия по профилактике заболеваний детей;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824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соблюдение гигиенических требований</w:t>
            </w:r>
          </w:p>
          <w:p w:rsidR="00A272B7" w:rsidRPr="00A272B7" w:rsidRDefault="00A272B7" w:rsidP="00A272B7">
            <w:pPr>
              <w:widowControl w:val="0"/>
              <w:tabs>
                <w:tab w:val="left" w:pos="442"/>
                <w:tab w:val="left" w:pos="1752"/>
                <w:tab w:val="left" w:pos="2458"/>
                <w:tab w:val="left" w:pos="4080"/>
                <w:tab w:val="left" w:pos="53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кабинете,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при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организации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обучения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младших</w:t>
            </w:r>
          </w:p>
          <w:p w:rsidR="00A272B7" w:rsidRPr="00A272B7" w:rsidRDefault="00A272B7" w:rsidP="00A272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школьников;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814"/>
                <w:tab w:val="left" w:pos="2893"/>
                <w:tab w:val="left" w:pos="5197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особенности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физической</w:t>
            </w:r>
          </w:p>
          <w:p w:rsidR="00A272B7" w:rsidRPr="00A272B7" w:rsidRDefault="00A272B7" w:rsidP="00A272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  <w:p w:rsidR="00A272B7" w:rsidRPr="00A272B7" w:rsidRDefault="00A272B7" w:rsidP="00A272B7">
            <w:pPr>
              <w:widowControl w:val="0"/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Обучающийся должен </w:t>
            </w:r>
            <w:r w:rsidRPr="00A2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720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и терминологию анатомии, физиологии и гигиены человека;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824"/>
                <w:tab w:val="left" w:pos="2130"/>
                <w:tab w:val="left" w:pos="4131"/>
                <w:tab w:val="left" w:pos="5029"/>
                <w:tab w:val="left" w:pos="5494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закономерности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роста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развития</w:t>
            </w:r>
          </w:p>
          <w:p w:rsidR="00A272B7" w:rsidRPr="00A272B7" w:rsidRDefault="00A272B7" w:rsidP="00A272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организма человека;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725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функции систем органов здорового человека;</w:t>
            </w:r>
          </w:p>
          <w:p w:rsidR="00A272B7" w:rsidRPr="00A272B7" w:rsidRDefault="00A272B7" w:rsidP="00A272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физиологические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характеристики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основных процессов жизнедеятельности организма человека;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50"/>
              </w:numPr>
              <w:tabs>
                <w:tab w:val="left" w:pos="725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возрастные анатомо-физиологические особенности детей и подростков;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50"/>
              </w:numPr>
              <w:tabs>
                <w:tab w:val="left" w:pos="725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50"/>
              </w:numPr>
              <w:tabs>
                <w:tab w:val="left" w:pos="824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гигиены детей и подростков;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50"/>
              </w:numPr>
              <w:tabs>
                <w:tab w:val="left" w:pos="824"/>
                <w:tab w:val="left" w:pos="2629"/>
                <w:tab w:val="left" w:pos="3666"/>
                <w:tab w:val="left" w:pos="5139"/>
                <w:tab w:val="left" w:pos="5576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гигиенические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нормы,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требования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правила</w:t>
            </w:r>
          </w:p>
          <w:p w:rsidR="00A272B7" w:rsidRPr="00A272B7" w:rsidRDefault="00A272B7" w:rsidP="00A272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сохранения и укрепления здоровья на различных этапах онтогенеза;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50"/>
              </w:numPr>
              <w:tabs>
                <w:tab w:val="left" w:pos="824"/>
              </w:tabs>
              <w:spacing w:after="0" w:line="264" w:lineRule="auto"/>
              <w:ind w:firstLine="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профилактики инфекционных заболеваний;</w:t>
            </w:r>
          </w:p>
          <w:p w:rsidR="00A272B7" w:rsidRPr="00A272B7" w:rsidRDefault="00A272B7" w:rsidP="00A272B7">
            <w:pPr>
              <w:pStyle w:val="af2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гигиенические требования к учебно-в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оспитательному процессу, зданию</w:t>
            </w:r>
            <w:r>
              <w:t xml:space="preserve"> </w:t>
            </w: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помещениям школы.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8"/>
              </w:numPr>
              <w:tabs>
                <w:tab w:val="left" w:pos="824"/>
                <w:tab w:val="left" w:pos="3186"/>
                <w:tab w:val="left" w:pos="5403"/>
              </w:tabs>
              <w:spacing w:after="0" w:line="240" w:lineRule="auto"/>
              <w:ind w:firstLine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2B7" w:rsidRPr="00A272B7" w:rsidRDefault="00A272B7" w:rsidP="00A272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в форме: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9"/>
              </w:numPr>
              <w:tabs>
                <w:tab w:val="left" w:pos="15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тестирования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9"/>
              </w:numPr>
              <w:tabs>
                <w:tab w:val="left" w:pos="1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  <w:p w:rsidR="00A272B7" w:rsidRPr="00A272B7" w:rsidRDefault="00A272B7" w:rsidP="00A272B7">
            <w:pPr>
              <w:widowControl w:val="0"/>
              <w:numPr>
                <w:ilvl w:val="0"/>
                <w:numId w:val="49"/>
              </w:numPr>
              <w:tabs>
                <w:tab w:val="left" w:pos="163"/>
              </w:tabs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собеседования</w:t>
            </w:r>
          </w:p>
          <w:p w:rsidR="00A272B7" w:rsidRPr="00A272B7" w:rsidRDefault="00A272B7" w:rsidP="00A272B7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форме: </w:t>
            </w:r>
          </w:p>
          <w:p w:rsidR="00A272B7" w:rsidRPr="00A272B7" w:rsidRDefault="00A272B7" w:rsidP="00A272B7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экзамен </w:t>
            </w:r>
          </w:p>
        </w:tc>
      </w:tr>
    </w:tbl>
    <w:p w:rsidR="00A272B7" w:rsidRDefault="00A272B7" w:rsidP="00715482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7" w:name="_Toc158017654"/>
      <w:bookmarkStart w:id="38" w:name="_Toc158103080"/>
      <w:bookmarkEnd w:id="36"/>
    </w:p>
    <w:p w:rsidR="00715482" w:rsidRDefault="00715482" w:rsidP="00715482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5. СПЕЦИАЛЬНЫЕ ИНФОРМАЦИОННО-МЕТОДИЧЕСКИЕ УСЛОВИЯ  РЕАЛИЗАЦИИ ПРОГРАММЫ ДЛЯ   ИНВАЛИДОВ И ЛИЦ С ОГРАНИЧЕННЫМИ ВОЗМОЖНОСТЯМИ ЗДОРОВЬЯ</w:t>
      </w:r>
      <w:bookmarkEnd w:id="37"/>
      <w:bookmarkEnd w:id="38"/>
    </w:p>
    <w:p w:rsidR="00307D61" w:rsidRPr="00307D61" w:rsidRDefault="00307D61" w:rsidP="00307D61">
      <w:pPr>
        <w:rPr>
          <w:lang w:eastAsia="ru-RU"/>
        </w:rPr>
      </w:pPr>
    </w:p>
    <w:p w:rsidR="00715482" w:rsidRPr="00715482" w:rsidRDefault="00715482" w:rsidP="00307D6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715482" w:rsidRPr="00715482" w:rsidRDefault="00715482" w:rsidP="00307D6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715482" w:rsidRPr="00715482" w:rsidRDefault="00715482" w:rsidP="00307D6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715482" w:rsidRPr="00715482" w:rsidRDefault="00715482" w:rsidP="00307D6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15482" w:rsidRPr="00715482" w:rsidRDefault="00715482" w:rsidP="00715482"/>
    <w:p w:rsidR="006902BF" w:rsidRPr="00492882" w:rsidRDefault="006902BF" w:rsidP="00492882"/>
    <w:sectPr w:rsidR="006902BF" w:rsidRPr="00492882" w:rsidSect="00A60A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9A9" w:rsidRDefault="003079A9" w:rsidP="00A60ACC">
      <w:pPr>
        <w:spacing w:after="0" w:line="240" w:lineRule="auto"/>
      </w:pPr>
      <w:r>
        <w:separator/>
      </w:r>
    </w:p>
  </w:endnote>
  <w:endnote w:type="continuationSeparator" w:id="0">
    <w:p w:rsidR="003079A9" w:rsidRDefault="003079A9" w:rsidP="00A60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365858"/>
      <w:docPartObj>
        <w:docPartGallery w:val="Page Numbers (Bottom of Page)"/>
        <w:docPartUnique/>
      </w:docPartObj>
    </w:sdtPr>
    <w:sdtEndPr/>
    <w:sdtContent>
      <w:p w:rsidR="008A40BA" w:rsidRDefault="008A40B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C78">
          <w:rPr>
            <w:noProof/>
          </w:rPr>
          <w:t>5</w:t>
        </w:r>
        <w:r>
          <w:fldChar w:fldCharType="end"/>
        </w:r>
      </w:p>
    </w:sdtContent>
  </w:sdt>
  <w:p w:rsidR="001A33DF" w:rsidRDefault="001A33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744555"/>
      <w:docPartObj>
        <w:docPartGallery w:val="Page Numbers (Bottom of Page)"/>
        <w:docPartUnique/>
      </w:docPartObj>
    </w:sdtPr>
    <w:sdtEndPr/>
    <w:sdtContent>
      <w:p w:rsidR="001A33DF" w:rsidRDefault="001A3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C78">
          <w:rPr>
            <w:noProof/>
          </w:rPr>
          <w:t>12</w:t>
        </w:r>
        <w:r>
          <w:fldChar w:fldCharType="end"/>
        </w:r>
      </w:p>
    </w:sdtContent>
  </w:sdt>
  <w:p w:rsidR="001A33DF" w:rsidRDefault="001A33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9A9" w:rsidRDefault="003079A9" w:rsidP="00A60ACC">
      <w:pPr>
        <w:spacing w:after="0" w:line="240" w:lineRule="auto"/>
      </w:pPr>
      <w:r>
        <w:separator/>
      </w:r>
    </w:p>
  </w:footnote>
  <w:footnote w:type="continuationSeparator" w:id="0">
    <w:p w:rsidR="003079A9" w:rsidRDefault="003079A9" w:rsidP="00A60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7F56"/>
    <w:multiLevelType w:val="hybridMultilevel"/>
    <w:tmpl w:val="AB627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C3100"/>
    <w:multiLevelType w:val="multilevel"/>
    <w:tmpl w:val="27E87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95B1043"/>
    <w:multiLevelType w:val="hybridMultilevel"/>
    <w:tmpl w:val="1F22A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10464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>
    <w:nsid w:val="0CDD2417"/>
    <w:multiLevelType w:val="hybridMultilevel"/>
    <w:tmpl w:val="7AE8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45CBD"/>
    <w:multiLevelType w:val="multilevel"/>
    <w:tmpl w:val="D4B473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0F0D0850"/>
    <w:multiLevelType w:val="hybridMultilevel"/>
    <w:tmpl w:val="2AD80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B070CD"/>
    <w:multiLevelType w:val="hybridMultilevel"/>
    <w:tmpl w:val="94783D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964DD"/>
    <w:multiLevelType w:val="hybridMultilevel"/>
    <w:tmpl w:val="5E2AF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5A19D3"/>
    <w:multiLevelType w:val="hybridMultilevel"/>
    <w:tmpl w:val="EBE8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104E1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1">
    <w:nsid w:val="161731BD"/>
    <w:multiLevelType w:val="hybridMultilevel"/>
    <w:tmpl w:val="9E188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96725"/>
    <w:multiLevelType w:val="hybridMultilevel"/>
    <w:tmpl w:val="7FC8B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D46DF"/>
    <w:multiLevelType w:val="multilevel"/>
    <w:tmpl w:val="1C10DC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2B64FF0"/>
    <w:multiLevelType w:val="multilevel"/>
    <w:tmpl w:val="C26C34A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B900C7"/>
    <w:multiLevelType w:val="hybridMultilevel"/>
    <w:tmpl w:val="0F129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E61B1"/>
    <w:multiLevelType w:val="hybridMultilevel"/>
    <w:tmpl w:val="23CED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163CA5"/>
    <w:multiLevelType w:val="multilevel"/>
    <w:tmpl w:val="A71209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2FA05C68"/>
    <w:multiLevelType w:val="hybridMultilevel"/>
    <w:tmpl w:val="B150F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D8383D"/>
    <w:multiLevelType w:val="multilevel"/>
    <w:tmpl w:val="6B10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>
    <w:nsid w:val="304C1149"/>
    <w:multiLevelType w:val="hybridMultilevel"/>
    <w:tmpl w:val="940E7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C6128D"/>
    <w:multiLevelType w:val="hybridMultilevel"/>
    <w:tmpl w:val="A5DA3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33144A"/>
    <w:multiLevelType w:val="hybridMultilevel"/>
    <w:tmpl w:val="23A62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B921F3"/>
    <w:multiLevelType w:val="hybridMultilevel"/>
    <w:tmpl w:val="1588587C"/>
    <w:lvl w:ilvl="0" w:tplc="0B82F2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139C4"/>
    <w:multiLevelType w:val="hybridMultilevel"/>
    <w:tmpl w:val="A68CB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3D33E69"/>
    <w:multiLevelType w:val="multilevel"/>
    <w:tmpl w:val="09F424D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497722"/>
    <w:multiLevelType w:val="hybridMultilevel"/>
    <w:tmpl w:val="347A7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C22765"/>
    <w:multiLevelType w:val="hybridMultilevel"/>
    <w:tmpl w:val="180CD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265BA"/>
    <w:multiLevelType w:val="hybridMultilevel"/>
    <w:tmpl w:val="B606B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140B30"/>
    <w:multiLevelType w:val="hybridMultilevel"/>
    <w:tmpl w:val="CE0C2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1B0C90"/>
    <w:multiLevelType w:val="multilevel"/>
    <w:tmpl w:val="2A9E4AFA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BCC5B2E"/>
    <w:multiLevelType w:val="hybridMultilevel"/>
    <w:tmpl w:val="985C9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A202CB"/>
    <w:multiLevelType w:val="hybridMultilevel"/>
    <w:tmpl w:val="8E5CE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AB28F2"/>
    <w:multiLevelType w:val="multilevel"/>
    <w:tmpl w:val="0D12B7E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FA3DEB"/>
    <w:multiLevelType w:val="multilevel"/>
    <w:tmpl w:val="0750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36">
    <w:nsid w:val="64171755"/>
    <w:multiLevelType w:val="hybridMultilevel"/>
    <w:tmpl w:val="847AE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513E64"/>
    <w:multiLevelType w:val="multilevel"/>
    <w:tmpl w:val="73B67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8">
    <w:nsid w:val="67836065"/>
    <w:multiLevelType w:val="multilevel"/>
    <w:tmpl w:val="1C10DC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688C0930"/>
    <w:multiLevelType w:val="hybridMultilevel"/>
    <w:tmpl w:val="3D08C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D00BA"/>
    <w:multiLevelType w:val="hybridMultilevel"/>
    <w:tmpl w:val="3C7CA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767CB1"/>
    <w:multiLevelType w:val="hybridMultilevel"/>
    <w:tmpl w:val="615468A8"/>
    <w:lvl w:ilvl="0" w:tplc="77B619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501232"/>
    <w:multiLevelType w:val="hybridMultilevel"/>
    <w:tmpl w:val="551223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6CE60AE6"/>
    <w:multiLevelType w:val="hybridMultilevel"/>
    <w:tmpl w:val="B8D2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3A6936"/>
    <w:multiLevelType w:val="multilevel"/>
    <w:tmpl w:val="1EB2F4B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71714299"/>
    <w:multiLevelType w:val="hybridMultilevel"/>
    <w:tmpl w:val="9478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F4298D"/>
    <w:multiLevelType w:val="hybridMultilevel"/>
    <w:tmpl w:val="82406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7675A9"/>
    <w:multiLevelType w:val="hybridMultilevel"/>
    <w:tmpl w:val="3B36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B01B1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10"/>
  </w:num>
  <w:num w:numId="2">
    <w:abstractNumId w:val="48"/>
  </w:num>
  <w:num w:numId="3">
    <w:abstractNumId w:val="2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1"/>
  </w:num>
  <w:num w:numId="43">
    <w:abstractNumId w:val="44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1"/>
  </w:num>
  <w:num w:numId="47">
    <w:abstractNumId w:val="38"/>
  </w:num>
  <w:num w:numId="48">
    <w:abstractNumId w:val="14"/>
  </w:num>
  <w:num w:numId="49">
    <w:abstractNumId w:val="26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699"/>
    <w:rsid w:val="00004369"/>
    <w:rsid w:val="00053689"/>
    <w:rsid w:val="000A62FF"/>
    <w:rsid w:val="000C0C68"/>
    <w:rsid w:val="000C6E24"/>
    <w:rsid w:val="00182428"/>
    <w:rsid w:val="001A33DF"/>
    <w:rsid w:val="001C6C78"/>
    <w:rsid w:val="001D0B3D"/>
    <w:rsid w:val="00245103"/>
    <w:rsid w:val="002C445B"/>
    <w:rsid w:val="002E6B2B"/>
    <w:rsid w:val="0030480F"/>
    <w:rsid w:val="003079A9"/>
    <w:rsid w:val="00307D61"/>
    <w:rsid w:val="00323B37"/>
    <w:rsid w:val="003275F5"/>
    <w:rsid w:val="00351500"/>
    <w:rsid w:val="003C51F1"/>
    <w:rsid w:val="003D2BBE"/>
    <w:rsid w:val="003E3272"/>
    <w:rsid w:val="00492882"/>
    <w:rsid w:val="0055655E"/>
    <w:rsid w:val="005A7378"/>
    <w:rsid w:val="00610865"/>
    <w:rsid w:val="00672E0C"/>
    <w:rsid w:val="006902BF"/>
    <w:rsid w:val="006C03B8"/>
    <w:rsid w:val="006C4562"/>
    <w:rsid w:val="00715482"/>
    <w:rsid w:val="007646BE"/>
    <w:rsid w:val="007D3992"/>
    <w:rsid w:val="008014C0"/>
    <w:rsid w:val="008859B8"/>
    <w:rsid w:val="008A40BA"/>
    <w:rsid w:val="00934F18"/>
    <w:rsid w:val="0095224F"/>
    <w:rsid w:val="009B415A"/>
    <w:rsid w:val="009C251D"/>
    <w:rsid w:val="00A272B7"/>
    <w:rsid w:val="00A56227"/>
    <w:rsid w:val="00A60ACC"/>
    <w:rsid w:val="00AA474D"/>
    <w:rsid w:val="00AC26FD"/>
    <w:rsid w:val="00AE2CE3"/>
    <w:rsid w:val="00B4432B"/>
    <w:rsid w:val="00B75274"/>
    <w:rsid w:val="00BE5CE3"/>
    <w:rsid w:val="00BF650D"/>
    <w:rsid w:val="00C06E0A"/>
    <w:rsid w:val="00C340F5"/>
    <w:rsid w:val="00C424FC"/>
    <w:rsid w:val="00CC313D"/>
    <w:rsid w:val="00D40578"/>
    <w:rsid w:val="00D42CE1"/>
    <w:rsid w:val="00D44A41"/>
    <w:rsid w:val="00D918E5"/>
    <w:rsid w:val="00E34464"/>
    <w:rsid w:val="00E4648F"/>
    <w:rsid w:val="00EC6AD9"/>
    <w:rsid w:val="00F76B28"/>
    <w:rsid w:val="00F778C3"/>
    <w:rsid w:val="00FC12C4"/>
    <w:rsid w:val="00FC6315"/>
    <w:rsid w:val="00FF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54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0AC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0ACC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60ACC"/>
    <w:rPr>
      <w:rFonts w:cs="Times New Roman"/>
      <w:vertAlign w:val="superscript"/>
    </w:rPr>
  </w:style>
  <w:style w:type="character" w:styleId="a6">
    <w:name w:val="Emphasis"/>
    <w:qFormat/>
    <w:rsid w:val="00A60ACC"/>
    <w:rPr>
      <w:rFonts w:cs="Times New Roman"/>
      <w:i/>
    </w:rPr>
  </w:style>
  <w:style w:type="table" w:customStyle="1" w:styleId="211">
    <w:name w:val="Сетка таблицы211"/>
    <w:basedOn w:val="a1"/>
    <w:next w:val="a7"/>
    <w:uiPriority w:val="39"/>
    <w:rsid w:val="003E32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3E3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E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5CE3"/>
  </w:style>
  <w:style w:type="paragraph" w:styleId="aa">
    <w:name w:val="footer"/>
    <w:basedOn w:val="a"/>
    <w:link w:val="ab"/>
    <w:uiPriority w:val="99"/>
    <w:unhideWhenUsed/>
    <w:rsid w:val="00BE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5CE3"/>
  </w:style>
  <w:style w:type="character" w:customStyle="1" w:styleId="10">
    <w:name w:val="Заголовок 1 Знак"/>
    <w:basedOn w:val="a0"/>
    <w:link w:val="1"/>
    <w:uiPriority w:val="9"/>
    <w:rsid w:val="007154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71548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15482"/>
    <w:pPr>
      <w:spacing w:after="100"/>
    </w:pPr>
  </w:style>
  <w:style w:type="character" w:styleId="ad">
    <w:name w:val="Hyperlink"/>
    <w:basedOn w:val="a0"/>
    <w:uiPriority w:val="99"/>
    <w:unhideWhenUsed/>
    <w:rsid w:val="00715482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5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5655E"/>
    <w:rPr>
      <w:rFonts w:ascii="Segoe UI" w:hAnsi="Segoe UI" w:cs="Segoe UI"/>
      <w:sz w:val="18"/>
      <w:szCs w:val="18"/>
    </w:rPr>
  </w:style>
  <w:style w:type="character" w:customStyle="1" w:styleId="af0">
    <w:name w:val="Другое_"/>
    <w:link w:val="af1"/>
    <w:locked/>
    <w:rsid w:val="003D2BBE"/>
    <w:rPr>
      <w:rFonts w:ascii="Times New Roman" w:hAnsi="Times New Roman" w:cs="Times New Roman"/>
    </w:rPr>
  </w:style>
  <w:style w:type="paragraph" w:customStyle="1" w:styleId="af1">
    <w:name w:val="Другое"/>
    <w:basedOn w:val="a"/>
    <w:link w:val="af0"/>
    <w:rsid w:val="003D2BBE"/>
    <w:pPr>
      <w:widowControl w:val="0"/>
      <w:spacing w:after="0" w:line="240" w:lineRule="auto"/>
    </w:pPr>
    <w:rPr>
      <w:rFonts w:ascii="Times New Roman" w:hAnsi="Times New Roman" w:cs="Times New Roman"/>
    </w:rPr>
  </w:style>
  <w:style w:type="paragraph" w:styleId="af2">
    <w:name w:val="List Paragraph"/>
    <w:basedOn w:val="a"/>
    <w:uiPriority w:val="34"/>
    <w:qFormat/>
    <w:rsid w:val="00D40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54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0AC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0ACC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60ACC"/>
    <w:rPr>
      <w:rFonts w:cs="Times New Roman"/>
      <w:vertAlign w:val="superscript"/>
    </w:rPr>
  </w:style>
  <w:style w:type="character" w:styleId="a6">
    <w:name w:val="Emphasis"/>
    <w:qFormat/>
    <w:rsid w:val="00A60ACC"/>
    <w:rPr>
      <w:rFonts w:cs="Times New Roman"/>
      <w:i/>
    </w:rPr>
  </w:style>
  <w:style w:type="table" w:customStyle="1" w:styleId="211">
    <w:name w:val="Сетка таблицы211"/>
    <w:basedOn w:val="a1"/>
    <w:next w:val="a7"/>
    <w:uiPriority w:val="39"/>
    <w:rsid w:val="003E32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3E3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E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5CE3"/>
  </w:style>
  <w:style w:type="paragraph" w:styleId="aa">
    <w:name w:val="footer"/>
    <w:basedOn w:val="a"/>
    <w:link w:val="ab"/>
    <w:uiPriority w:val="99"/>
    <w:unhideWhenUsed/>
    <w:rsid w:val="00BE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5CE3"/>
  </w:style>
  <w:style w:type="character" w:customStyle="1" w:styleId="10">
    <w:name w:val="Заголовок 1 Знак"/>
    <w:basedOn w:val="a0"/>
    <w:link w:val="1"/>
    <w:uiPriority w:val="9"/>
    <w:rsid w:val="007154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71548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15482"/>
    <w:pPr>
      <w:spacing w:after="100"/>
    </w:pPr>
  </w:style>
  <w:style w:type="character" w:styleId="ad">
    <w:name w:val="Hyperlink"/>
    <w:basedOn w:val="a0"/>
    <w:uiPriority w:val="99"/>
    <w:unhideWhenUsed/>
    <w:rsid w:val="00715482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5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5655E"/>
    <w:rPr>
      <w:rFonts w:ascii="Segoe UI" w:hAnsi="Segoe UI" w:cs="Segoe UI"/>
      <w:sz w:val="18"/>
      <w:szCs w:val="18"/>
    </w:rPr>
  </w:style>
  <w:style w:type="character" w:customStyle="1" w:styleId="af0">
    <w:name w:val="Другое_"/>
    <w:link w:val="af1"/>
    <w:locked/>
    <w:rsid w:val="003D2BBE"/>
    <w:rPr>
      <w:rFonts w:ascii="Times New Roman" w:hAnsi="Times New Roman" w:cs="Times New Roman"/>
    </w:rPr>
  </w:style>
  <w:style w:type="paragraph" w:customStyle="1" w:styleId="af1">
    <w:name w:val="Другое"/>
    <w:basedOn w:val="a"/>
    <w:link w:val="af0"/>
    <w:rsid w:val="003D2BBE"/>
    <w:pPr>
      <w:widowControl w:val="0"/>
      <w:spacing w:after="0" w:line="240" w:lineRule="auto"/>
    </w:pPr>
    <w:rPr>
      <w:rFonts w:ascii="Times New Roman" w:hAnsi="Times New Roman" w:cs="Times New Roman"/>
    </w:rPr>
  </w:style>
  <w:style w:type="paragraph" w:styleId="af2">
    <w:name w:val="List Paragraph"/>
    <w:basedOn w:val="a"/>
    <w:uiPriority w:val="34"/>
    <w:qFormat/>
    <w:rsid w:val="00D40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7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7AD93-8649-435F-85F5-C397C1C4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3594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ПНК</cp:lastModifiedBy>
  <cp:revision>32</cp:revision>
  <cp:lastPrinted>2024-12-14T14:50:00Z</cp:lastPrinted>
  <dcterms:created xsi:type="dcterms:W3CDTF">2024-02-05T07:10:00Z</dcterms:created>
  <dcterms:modified xsi:type="dcterms:W3CDTF">2024-12-20T12:18:00Z</dcterms:modified>
</cp:coreProperties>
</file>